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This document was generated as part of a paper submission. Please reference the Document Control Number 11005156 for access to the original document.</w:t>
      </w:r>
    </w:p>
    <w:sectPr>
      <w:pgSz w:w="11900" w:h="16838" w:orient="portrait"/>
      <w:cols w:equalWidth="0" w:num="1">
        <w:col w:w="11240"/>
      </w:cols>
      <w:pgMar w:left="240" w:top="226" w:right="4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2019-12-10T09:47:37Z</dcterms:created>
  <dcterms:modified xsi:type="dcterms:W3CDTF">2019-12-10T09:47:37Z</dcterms:modified>
</cp:coreProperties>
</file>