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41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7" w:lineRule="exact"/>
        <w:rPr>
          <w:sz w:val="24"/>
          <w:szCs w:val="24"/>
          <w:color w:val="auto"/>
        </w:rPr>
      </w:pPr>
    </w:p>
    <w:p>
      <w:pPr>
        <w:ind w:left="380"/>
        <w:spacing w:after="0" w:line="238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38735</wp:posOffset>
            </wp:positionH>
            <wp:positionV relativeFrom="paragraph">
              <wp:posOffset>-243205</wp:posOffset>
            </wp:positionV>
            <wp:extent cx="136525" cy="13652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525" cy="1365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4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3"/>
        </w:trPr>
        <w:tc>
          <w:tcPr>
            <w:tcW w:w="6540" w:type="dxa"/>
            <w:vAlign w:val="bottom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73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8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4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5481955</wp:posOffset>
            </wp:positionH>
            <wp:positionV relativeFrom="paragraph">
              <wp:posOffset>-650875</wp:posOffset>
            </wp:positionV>
            <wp:extent cx="59690" cy="66421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2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4145280</wp:posOffset>
            </wp:positionH>
            <wp:positionV relativeFrom="paragraph">
              <wp:posOffset>-650875</wp:posOffset>
            </wp:positionV>
            <wp:extent cx="59690" cy="66421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2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-1696720</wp:posOffset>
            </wp:positionH>
            <wp:positionV relativeFrom="paragraph">
              <wp:posOffset>20320</wp:posOffset>
            </wp:positionV>
            <wp:extent cx="7323455" cy="537400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3455" cy="537400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60" w:space="300"/>
            <w:col w:w="8860"/>
          </w:cols>
          <w:pgMar w:left="240" w:top="225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BECK BARBARA</w:t>
        </w:r>
      </w:hyperlink>
    </w:p>
    <w:p>
      <w:pPr>
        <w:spacing w:after="0" w:line="325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MANPOWER INC.</w:t>
      </w:r>
    </w:p>
    <w:p>
      <w:pPr>
        <w:spacing w:after="0" w:line="73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5301 NORTH IRONWOOD ROAD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MANPOWER INC /WI/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MAN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378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05/09/2007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8" w:lineRule="exact"/>
        <w:rPr>
          <w:sz w:val="24"/>
          <w:szCs w:val="24"/>
          <w:color w:val="auto"/>
        </w:rPr>
      </w:pPr>
    </w:p>
    <w:p>
      <w:pPr>
        <w:ind w:left="6" w:right="640" w:hanging="6"/>
        <w:spacing w:after="0" w:line="255" w:lineRule="auto"/>
        <w:tabs>
          <w:tab w:leader="none" w:pos="155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8" w:lineRule="exact"/>
        <w:rPr>
          <w:sz w:val="24"/>
          <w:szCs w:val="24"/>
          <w:color w:val="auto"/>
        </w:rPr>
      </w:pPr>
    </w:p>
    <w:tbl>
      <w:tblPr>
        <w:tblLayout w:type="fixed"/>
        <w:tblInd w:w="206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6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5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6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Executive Vice President</w:t>
      </w:r>
    </w:p>
    <w:p>
      <w:pPr>
        <w:spacing w:after="0" w:line="40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254" w:space="720"/>
            <w:col w:w="3466"/>
          </w:cols>
          <w:pgMar w:left="240" w:top="225" w:right="139" w:bottom="144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820" w:type="dxa"/>
            <w:vAlign w:val="bottom"/>
            <w:gridSpan w:val="7"/>
          </w:tcPr>
          <w:p>
            <w:pPr>
              <w:jc w:val="center"/>
              <w:ind w:right="3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780" w:type="dxa"/>
            <w:vAlign w:val="bottom"/>
            <w:gridSpan w:val="10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  <w:gridSpan w:val="3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60" w:type="dxa"/>
            <w:vAlign w:val="bottom"/>
            <w:gridSpan w:val="9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50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MILWAUKEE   WI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53217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60" w:type="dxa"/>
            <w:vAlign w:val="bottom"/>
            <w:gridSpan w:val="9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5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60" w:type="dxa"/>
            <w:vAlign w:val="bottom"/>
            <w:gridSpan w:val="7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6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880" w:type="dxa"/>
            <w:vAlign w:val="bottom"/>
            <w:gridSpan w:val="2"/>
            <w:vMerge w:val="restart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8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3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54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8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9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940" w:type="dxa"/>
            <w:vAlign w:val="bottom"/>
            <w:gridSpan w:val="3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ind w:left="8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800" w:type="dxa"/>
            <w:vAlign w:val="bottom"/>
            <w:gridSpan w:val="3"/>
          </w:tcPr>
          <w:p>
            <w:pPr>
              <w:ind w:left="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Disposed Of (D) (Instr. 3, 4 and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40" w:type="dxa"/>
            <w:vAlign w:val="bottom"/>
            <w:gridSpan w:val="3"/>
          </w:tcPr>
          <w:p>
            <w:pPr>
              <w:ind w:left="8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94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40" w:type="dxa"/>
            <w:vAlign w:val="bottom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4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40" w:type="dxa"/>
            <w:vAlign w:val="bottom"/>
          </w:tcPr>
          <w:p>
            <w:pPr>
              <w:ind w:left="2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52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9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940" w:type="dxa"/>
            <w:vAlign w:val="bottom"/>
            <w:gridSpan w:val="3"/>
          </w:tcPr>
          <w:p>
            <w:pPr>
              <w:ind w:left="9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05/09/2007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jc w:val="center"/>
              <w:ind w:right="13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8"/>
              </w:rPr>
              <w:t>25,000</w:t>
            </w:r>
          </w:p>
        </w:tc>
        <w:tc>
          <w:tcPr>
            <w:tcW w:w="64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720" w:type="dxa"/>
            <w:vAlign w:val="bottom"/>
            <w:gridSpan w:val="3"/>
          </w:tcPr>
          <w:p>
            <w:pPr>
              <w:jc w:val="center"/>
              <w:ind w:righ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33.96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38,787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9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940" w:type="dxa"/>
            <w:vAlign w:val="bottom"/>
            <w:gridSpan w:val="3"/>
          </w:tcPr>
          <w:p>
            <w:pPr>
              <w:ind w:left="9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05/09/2007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jc w:val="center"/>
              <w:ind w:right="13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1"/>
              </w:rPr>
              <w:t>S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8"/>
              </w:rPr>
              <w:t>25,000</w:t>
            </w:r>
          </w:p>
        </w:tc>
        <w:tc>
          <w:tcPr>
            <w:tcW w:w="64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52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84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13,787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8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3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6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jc w:val="center"/>
              <w:ind w:right="9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40" w:type="dxa"/>
            <w:vAlign w:val="bottom"/>
            <w:gridSpan w:val="10"/>
          </w:tcPr>
          <w:p>
            <w:pPr>
              <w:jc w:val="center"/>
              <w:ind w:left="58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94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60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1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940" w:type="dxa"/>
            <w:vAlign w:val="bottom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960" w:type="dxa"/>
            <w:vAlign w:val="bottom"/>
            <w:gridSpan w:val="3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2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940" w:type="dxa"/>
            <w:vAlign w:val="bottom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600" w:type="dxa"/>
            <w:vAlign w:val="bottom"/>
            <w:gridSpan w:val="4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4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2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940" w:type="dxa"/>
            <w:vAlign w:val="bottom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(I) 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94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80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33.96</w:t>
            </w:r>
          </w:p>
        </w:tc>
        <w:tc>
          <w:tcPr>
            <w:tcW w:w="108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05/09/2007</w:t>
            </w: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940" w:type="dxa"/>
            <w:vAlign w:val="bottom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25,000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02/19/2012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6"/>
              </w:rPr>
              <w:t>25,000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0.00</w:t>
            </w:r>
          </w:p>
        </w:tc>
        <w:tc>
          <w:tcPr>
            <w:tcW w:w="62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0"/>
              </w:rPr>
              <w:t>25,000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0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(right to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100"/>
              <w:spacing w:after="0" w:line="10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Stock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00FF"/>
        </w:rPr>
        <w:t>buy)</w:t>
      </w:r>
    </w:p>
    <w:p>
      <w:pPr>
        <w:sectPr>
          <w:pgSz w:w="11900" w:h="16838" w:orient="portrait"/>
          <w:cols w:equalWidth="0" w:num="1">
            <w:col w:w="11520"/>
          </w:cols>
          <w:pgMar w:left="240" w:top="225" w:right="139" w:bottom="1440" w:gutter="0" w:footer="0" w:header="0"/>
          <w:type w:val="continuous"/>
        </w:sectPr>
      </w:pPr>
    </w:p>
    <w:p>
      <w:pPr>
        <w:spacing w:after="0" w:line="101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8000"/>
        </w:rPr>
        <w:t>1. 10,000 shares vested on 2/19/2003, 10,000 shares vested on 2/19/2004, 15,000 shares vested on 2/19/2005 and 15,000 shares vested on 2/19/2006.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50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0000FF"/>
        </w:rPr>
        <w:t>/s/ Jeffrey A. Joerres (pursuant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4356735</wp:posOffset>
            </wp:positionH>
            <wp:positionV relativeFrom="paragraph">
              <wp:posOffset>6350</wp:posOffset>
            </wp:positionV>
            <wp:extent cx="1360170" cy="825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017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9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to Power of Attorney)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4356735</wp:posOffset>
            </wp:positionH>
            <wp:positionV relativeFrom="paragraph">
              <wp:posOffset>-11430</wp:posOffset>
            </wp:positionV>
            <wp:extent cx="974725" cy="825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7472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54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334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0000FF"/>
        </w:rPr>
        <w:t>05/10/2007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-3175</wp:posOffset>
            </wp:positionH>
            <wp:positionV relativeFrom="paragraph">
              <wp:posOffset>6350</wp:posOffset>
            </wp:positionV>
            <wp:extent cx="504190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419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91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9000" w:space="160"/>
            <w:col w:w="2360"/>
          </w:cols>
          <w:pgMar w:left="240" w:top="225" w:right="139" w:bottom="1440" w:gutter="0" w:footer="0" w:header="0"/>
          <w:type w:val="continuous"/>
        </w:sect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jc w:val="both"/>
        <w:ind w:left="40" w:right="3740" w:firstLine="8"/>
        <w:spacing w:after="0" w:line="321" w:lineRule="auto"/>
        <w:tabs>
          <w:tab w:leader="none" w:pos="182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5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2" Type="http://schemas.openxmlformats.org/officeDocument/2006/relationships/hyperlink" Target="http://www.sec.gov/cgi-bin/browse-edgar?action=getcompany&amp;CIK=0001184925" TargetMode="External"/><Relationship Id="rId13" Type="http://schemas.openxmlformats.org/officeDocument/2006/relationships/hyperlink" Target="http://www.sec.gov/cgi-bin/browse-edgar?action=getcompany&amp;CIK=0000871763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2019-12-24T01:44:29Z</dcterms:created>
  <dcterms:modified xsi:type="dcterms:W3CDTF">2019-12-24T01:44:29Z</dcterms:modified>
</cp:coreProperties>
</file>