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8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890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PRISING JONAS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02/05/2015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40" w:type="dxa"/>
            <w:vAlign w:val="bottom"/>
          </w:tcPr>
          <w:p>
            <w:pPr>
              <w:ind w:left="1020"/>
              <w:spacing w:after="0"/>
              <w:rPr>
                <w:sz w:val="20"/>
                <w:szCs w:val="20"/>
                <w:color w:val="auto"/>
              </w:rPr>
            </w:pPr>
            <w:r>
              <w:rPr>
                <w:rFonts w:ascii="Arial" w:cs="Arial" w:eastAsia="Arial" w:hAnsi="Arial"/>
                <w:sz w:val="17"/>
                <w:szCs w:val="17"/>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1"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53212</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ind w:left="700"/>
              <w:spacing w:after="0"/>
              <w:rPr>
                <w:sz w:val="20"/>
                <w:szCs w:val="20"/>
                <w:color w:val="auto"/>
              </w:rPr>
            </w:pPr>
            <w:r>
              <w:rPr>
                <w:rFonts w:ascii="Arial" w:cs="Arial" w:eastAsia="Arial" w:hAnsi="Arial"/>
                <w:sz w:val="17"/>
                <w:szCs w:val="17"/>
                <w:color w:val="0000FF"/>
              </w:rPr>
              <w:t>02/05/2015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20,000</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ind w:left="7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52.78</w:t>
            </w:r>
          </w:p>
        </w:tc>
        <w:tc>
          <w:tcPr>
            <w:tcW w:w="1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20,000</w:t>
            </w:r>
          </w:p>
        </w:tc>
        <w:tc>
          <w:tcPr>
            <w:tcW w:w="30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02/05/2015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16,206</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74.8466</w:t>
            </w:r>
            <w:r>
              <w:rPr>
                <w:rFonts w:ascii="Arial" w:cs="Arial" w:eastAsia="Arial" w:hAnsi="Arial"/>
                <w:sz w:val="22"/>
                <w:szCs w:val="22"/>
                <w:color w:val="008000"/>
                <w:w w:val="9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3,794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02/05/2015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G</w:t>
            </w: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3,794</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7"/>
              <w:spacing w:after="0"/>
              <w:rPr>
                <w:sz w:val="20"/>
                <w:szCs w:val="20"/>
                <w:color w:val="auto"/>
              </w:rPr>
            </w:pPr>
            <w:r>
              <w:rPr>
                <w:rFonts w:ascii="Arial" w:cs="Arial" w:eastAsia="Arial" w:hAnsi="Arial"/>
                <w:sz w:val="17"/>
                <w:szCs w:val="17"/>
                <w:color w:val="0000FF"/>
                <w:w w:val="84"/>
              </w:rPr>
              <w:t>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53,453</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360" w:type="dxa"/>
            <w:vAlign w:val="bottom"/>
            <w:tcBorders>
              <w:bottom w:val="single" w:sz="8" w:color="2C2C2C"/>
            </w:tcBorders>
            <w:gridSpan w:val="10"/>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52.78</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02/05/2015</w:t>
            </w:r>
          </w:p>
        </w:tc>
        <w:tc>
          <w:tcPr>
            <w:tcW w:w="118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0000FF"/>
                <w:w w:val="95"/>
              </w:rPr>
              <w:t>20,000</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ind w:left="120"/>
              <w:spacing w:after="0"/>
              <w:rPr>
                <w:sz w:val="20"/>
                <w:szCs w:val="20"/>
                <w:color w:val="auto"/>
              </w:rPr>
            </w:pPr>
            <w:r>
              <w:rPr>
                <w:rFonts w:ascii="Arial" w:cs="Arial" w:eastAsia="Arial" w:hAnsi="Arial"/>
                <w:sz w:val="13"/>
                <w:szCs w:val="13"/>
                <w:color w:val="0000FF"/>
              </w:rPr>
              <w:t>02/14/2016</w:t>
            </w:r>
          </w:p>
        </w:tc>
        <w:tc>
          <w:tcPr>
            <w:tcW w:w="1260" w:type="dxa"/>
            <w:vAlign w:val="bottom"/>
            <w:gridSpan w:val="2"/>
          </w:tcPr>
          <w:p>
            <w:pPr>
              <w:ind w:left="6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20,000</w:t>
            </w:r>
          </w:p>
        </w:tc>
        <w:tc>
          <w:tcPr>
            <w:tcW w:w="18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00" w:type="dxa"/>
            <w:vAlign w:val="bottom"/>
          </w:tcPr>
          <w:p>
            <w:pPr>
              <w:ind w:left="4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$74.75 to $75.29.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Gift of shares to revocable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2/14/2007, 2/14/2008, 02/14/2009 and 2/14/2010.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405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02/06/2015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-11430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4879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2019-12-24T02:46:54Z</dcterms:created>
  <dcterms:modified xsi:type="dcterms:W3CDTF">2019-12-24T02:46:54Z</dcterms:modified>
</cp:coreProperties>
</file>