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772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77215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PRISING JONAS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MANPOWERGROUP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ManpowerGroup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CEO</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53212</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02/11/2025</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40,870</w:t>
            </w:r>
          </w:p>
        </w:tc>
        <w:tc>
          <w:tcPr>
            <w:tcW w:w="6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8"/>
              </w:rPr>
              <w:t>40,870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02/11/2025</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18,249</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55.69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8"/>
              </w:rPr>
              <w:t>22,621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02/11/2025</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22,621</w:t>
            </w:r>
          </w:p>
        </w:tc>
        <w:tc>
          <w:tcPr>
            <w:tcW w:w="6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center"/>
              <w:ind w:left="3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left="43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459,873</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tcBorders>
              <w:right w:val="single" w:sz="8" w:color="2C2C2C"/>
            </w:tcBorders>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40,870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02/11/2025</w:t>
            </w:r>
          </w:p>
        </w:tc>
        <w:tc>
          <w:tcPr>
            <w:tcW w:w="114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40,870</w:t>
            </w: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February 11, 2025 and were settled in shares of ManpowerGroup common stock on a 1 for 1 basis upon vesting.</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tax withholding obligations on shares acquired on settlement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on the New York Stock Exchange on February 10, 2025.</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Kobylarczyk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77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(pursuant to Power of Attorney 02/13/2025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29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992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John T. McGinnis, Michelle Nettles,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Shannon Kobylarczyk, signing singly, his true and lawful attorney-in-fact to:</w:t>
      </w:r>
    </w:p>
    <w:p>
      <w:pPr>
        <w:spacing w:after="0" w:line="201" w:lineRule="exact"/>
        <w:rPr>
          <w:sz w:val="20"/>
          <w:szCs w:val="20"/>
          <w:color w:val="auto"/>
        </w:rPr>
      </w:pPr>
    </w:p>
    <w:p>
      <w:pPr>
        <w:ind w:left="1800" w:right="760" w:hanging="742"/>
        <w:spacing w:after="0" w:line="257"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9" w:lineRule="exact"/>
        <w:rPr>
          <w:rFonts w:ascii="Times New Roman" w:cs="Times New Roman" w:eastAsia="Times New Roman" w:hAnsi="Times New Roman"/>
          <w:sz w:val="21"/>
          <w:szCs w:val="21"/>
          <w:color w:val="auto"/>
        </w:rPr>
      </w:pPr>
    </w:p>
    <w:p>
      <w:pPr>
        <w:ind w:left="1800" w:right="500" w:hanging="742"/>
        <w:spacing w:after="0" w:line="257"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9" w:lineRule="exact"/>
        <w:rPr>
          <w:rFonts w:ascii="Times New Roman" w:cs="Times New Roman" w:eastAsia="Times New Roman" w:hAnsi="Times New Roman"/>
          <w:sz w:val="21"/>
          <w:szCs w:val="21"/>
          <w:color w:val="auto"/>
        </w:rPr>
      </w:pPr>
    </w:p>
    <w:p>
      <w:pPr>
        <w:jc w:val="both"/>
        <w:ind w:left="1800" w:right="220" w:hanging="742"/>
        <w:spacing w:after="0" w:line="244"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2" w:lineRule="exact"/>
        <w:rPr>
          <w:rFonts w:ascii="Times New Roman" w:cs="Times New Roman" w:eastAsia="Times New Roman" w:hAnsi="Times New Roman"/>
          <w:sz w:val="21"/>
          <w:szCs w:val="21"/>
          <w:color w:val="auto"/>
        </w:rPr>
      </w:pPr>
    </w:p>
    <w:p>
      <w:pPr>
        <w:ind w:left="1800" w:right="160" w:hanging="742"/>
        <w:spacing w:after="0" w:line="238"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197" w:lineRule="exact"/>
        <w:rPr>
          <w:sz w:val="20"/>
          <w:szCs w:val="20"/>
          <w:color w:val="auto"/>
        </w:rPr>
      </w:pPr>
    </w:p>
    <w:p>
      <w:pPr>
        <w:ind w:right="40" w:firstLine="732"/>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8" w:lineRule="exact"/>
        <w:rPr>
          <w:sz w:val="20"/>
          <w:szCs w:val="20"/>
          <w:color w:val="auto"/>
        </w:rPr>
      </w:pPr>
    </w:p>
    <w:p>
      <w:pPr>
        <w:ind w:right="220" w:firstLine="732"/>
        <w:spacing w:after="0" w:line="217"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u w:val="single" w:color="auto"/>
          <w:color w:val="auto"/>
        </w:rPr>
        <w:t>/s/ Jonas Prising</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729615</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10980"/>
      </w:cols>
      <w:pgMar w:left="460" w:top="7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48792"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2025-02-13T15:50:05Z</dcterms:created>
  <dcterms:modified xsi:type="dcterms:W3CDTF">2025-02-13T15:50:05Z</dcterms:modified>
</cp:coreProperties>
</file>