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SWAN MARA E</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72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20" w:type="dxa"/>
            <w:vAlign w:val="bottom"/>
            <w:vMerge w:val="restart"/>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12"/>
                <w:szCs w:val="1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80" w:type="dxa"/>
            <w:vAlign w:val="bottom"/>
            <w:gridSpan w:val="3"/>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restart"/>
          </w:tcPr>
          <w:p>
            <w:pPr>
              <w:ind w:left="260"/>
              <w:spacing w:after="0" w:line="135" w:lineRule="exact"/>
              <w:rPr>
                <w:sz w:val="20"/>
                <w:szCs w:val="20"/>
                <w:color w:val="auto"/>
              </w:rPr>
            </w:pPr>
            <w:r>
              <w:rPr>
                <w:rFonts w:ascii="Arial" w:cs="Arial" w:eastAsia="Arial" w:hAnsi="Arial"/>
                <w:sz w:val="14"/>
                <w:szCs w:val="14"/>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EVP</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580" w:type="dxa"/>
            <w:vAlign w:val="bottom"/>
            <w:gridSpan w:val="6"/>
          </w:tcPr>
          <w:p>
            <w:pPr>
              <w:ind w:left="240"/>
              <w:spacing w:after="0"/>
              <w:rPr>
                <w:sz w:val="20"/>
                <w:szCs w:val="20"/>
                <w:color w:val="auto"/>
              </w:rPr>
            </w:pPr>
            <w:r>
              <w:rPr>
                <w:rFonts w:ascii="Arial" w:cs="Arial" w:eastAsia="Arial" w:hAnsi="Arial"/>
                <w:sz w:val="18"/>
                <w:szCs w:val="18"/>
                <w:color w:val="0000FF"/>
              </w:rPr>
              <w:t>04/27/2015</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tcPr>
          <w:p>
            <w:pPr>
              <w:spacing w:after="0" w:line="198" w:lineRule="exact"/>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7"/>
          </w:tcPr>
          <w:p>
            <w:pPr>
              <w:spacing w:after="0" w:line="155" w:lineRule="exact"/>
              <w:rPr>
                <w:sz w:val="20"/>
                <w:szCs w:val="20"/>
                <w:color w:val="auto"/>
              </w:rPr>
            </w:pPr>
            <w:r>
              <w:rPr>
                <w:rFonts w:ascii="Arial" w:cs="Arial" w:eastAsia="Arial" w:hAnsi="Arial"/>
                <w:sz w:val="14"/>
                <w:szCs w:val="14"/>
                <w:color w:val="auto"/>
                <w:w w:val="98"/>
              </w:rPr>
              <w:t>4. If Amendment, Date of Original Filed (Month/Day/Year)</w:t>
            </w:r>
          </w:p>
        </w:tc>
        <w:tc>
          <w:tcPr>
            <w:tcW w:w="380" w:type="dxa"/>
            <w:vAlign w:val="bottom"/>
          </w:tcPr>
          <w:p>
            <w:pPr>
              <w:spacing w:after="0"/>
              <w:rPr>
                <w:sz w:val="15"/>
                <w:szCs w:val="15"/>
                <w:color w:val="auto"/>
              </w:rPr>
            </w:pPr>
          </w:p>
        </w:tc>
        <w:tc>
          <w:tcPr>
            <w:tcW w:w="3540" w:type="dxa"/>
            <w:vAlign w:val="bottom"/>
            <w:gridSpan w:val="11"/>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0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jc w:val="right"/>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3"/>
                <w:szCs w:val="23"/>
                <w:color w:val="auto"/>
              </w:rPr>
            </w:pPr>
          </w:p>
        </w:tc>
        <w:tc>
          <w:tcPr>
            <w:tcW w:w="1640" w:type="dxa"/>
            <w:vAlign w:val="bottom"/>
            <w:gridSpan w:val="5"/>
          </w:tcPr>
          <w:p>
            <w:pPr>
              <w:jc w:val="right"/>
              <w:ind w:right="115"/>
              <w:spacing w:after="0"/>
              <w:rPr>
                <w:sz w:val="20"/>
                <w:szCs w:val="20"/>
                <w:color w:val="auto"/>
              </w:rPr>
            </w:pPr>
            <w:r>
              <w:rPr>
                <w:rFonts w:ascii="Arial" w:cs="Arial" w:eastAsia="Arial" w:hAnsi="Arial"/>
                <w:sz w:val="18"/>
                <w:szCs w:val="18"/>
                <w:color w:val="0000FF"/>
              </w:rPr>
              <w:t>04/27/2015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9,000</w:t>
            </w:r>
          </w:p>
        </w:tc>
        <w:tc>
          <w:tcPr>
            <w:tcW w:w="560" w:type="dxa"/>
            <w:vAlign w:val="bottom"/>
          </w:tcPr>
          <w:p>
            <w:pPr>
              <w:ind w:left="200"/>
              <w:spacing w:after="0"/>
              <w:rPr>
                <w:sz w:val="20"/>
                <w:szCs w:val="20"/>
                <w:color w:val="auto"/>
              </w:rPr>
            </w:pPr>
            <w:r>
              <w:rPr>
                <w:rFonts w:ascii="Arial" w:cs="Arial" w:eastAsia="Arial" w:hAnsi="Arial"/>
                <w:sz w:val="18"/>
                <w:szCs w:val="18"/>
                <w:color w:val="0000FF"/>
              </w:rPr>
              <w:t>A</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56.64</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3"/>
          </w:tcPr>
          <w:p>
            <w:pPr>
              <w:jc w:val="right"/>
              <w:ind w:right="316"/>
              <w:spacing w:after="0"/>
              <w:rPr>
                <w:sz w:val="20"/>
                <w:szCs w:val="20"/>
                <w:color w:val="auto"/>
              </w:rPr>
            </w:pPr>
            <w:r>
              <w:rPr>
                <w:rFonts w:ascii="Arial" w:cs="Arial" w:eastAsia="Arial" w:hAnsi="Arial"/>
                <w:sz w:val="18"/>
                <w:szCs w:val="18"/>
                <w:color w:val="0000FF"/>
              </w:rPr>
              <w:t>27,162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04/27/2015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9,000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4"/>
          </w:tcPr>
          <w:p>
            <w:pPr>
              <w:ind w:left="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85.3838</w:t>
            </w:r>
            <w:r>
              <w:rPr>
                <w:rFonts w:ascii="Arial" w:cs="Arial" w:eastAsia="Arial" w:hAnsi="Arial"/>
                <w:sz w:val="22"/>
                <w:szCs w:val="22"/>
                <w:color w:val="008000"/>
                <w:w w:val="88"/>
                <w:vertAlign w:val="superscript"/>
              </w:rPr>
              <w:t>(1)</w:t>
            </w:r>
          </w:p>
        </w:tc>
        <w:tc>
          <w:tcPr>
            <w:tcW w:w="1240" w:type="dxa"/>
            <w:vAlign w:val="bottom"/>
            <w:tcBorders>
              <w:bottom w:val="single" w:sz="8" w:color="2C2C2C"/>
            </w:tcBorders>
            <w:gridSpan w:val="3"/>
          </w:tcPr>
          <w:p>
            <w:pPr>
              <w:jc w:val="right"/>
              <w:ind w:right="316"/>
              <w:spacing w:after="0"/>
              <w:rPr>
                <w:sz w:val="20"/>
                <w:szCs w:val="20"/>
                <w:color w:val="auto"/>
              </w:rPr>
            </w:pPr>
            <w:r>
              <w:rPr>
                <w:rFonts w:ascii="Arial" w:cs="Arial" w:eastAsia="Arial" w:hAnsi="Arial"/>
                <w:sz w:val="18"/>
                <w:szCs w:val="18"/>
                <w:color w:val="0000FF"/>
              </w:rPr>
              <w:t>18,162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jc w:val="right"/>
              <w:ind w:right="9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20" w:type="dxa"/>
            <w:vAlign w:val="bottom"/>
            <w:gridSpan w:val="13"/>
          </w:tcPr>
          <w:p>
            <w:pPr>
              <w:ind w:left="70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 (</w:t>
            </w:r>
          </w:p>
        </w:tc>
        <w:tc>
          <w:tcPr>
            <w:tcW w:w="9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56.64</w:t>
            </w:r>
          </w:p>
        </w:tc>
        <w:tc>
          <w:tcPr>
            <w:tcW w:w="1000" w:type="dxa"/>
            <w:vAlign w:val="bottom"/>
          </w:tcPr>
          <w:p>
            <w:pPr>
              <w:jc w:val="right"/>
              <w:ind w:right="129"/>
              <w:spacing w:after="0"/>
              <w:rPr>
                <w:sz w:val="20"/>
                <w:szCs w:val="20"/>
                <w:color w:val="auto"/>
              </w:rPr>
            </w:pPr>
            <w:r>
              <w:rPr>
                <w:rFonts w:ascii="Arial" w:cs="Arial" w:eastAsia="Arial" w:hAnsi="Arial"/>
                <w:sz w:val="14"/>
                <w:szCs w:val="14"/>
                <w:color w:val="0000FF"/>
              </w:rPr>
              <w:t>04/27/2015</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3"/>
          </w:tcPr>
          <w:p>
            <w:pPr>
              <w:jc w:val="right"/>
              <w:ind w:right="95"/>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7"/>
                <w:szCs w:val="17"/>
                <w:color w:val="auto"/>
              </w:rPr>
            </w:pPr>
          </w:p>
        </w:tc>
        <w:tc>
          <w:tcPr>
            <w:tcW w:w="720" w:type="dxa"/>
            <w:vAlign w:val="bottom"/>
          </w:tcPr>
          <w:p>
            <w:pPr>
              <w:ind w:left="360"/>
              <w:spacing w:after="0"/>
              <w:rPr>
                <w:sz w:val="20"/>
                <w:szCs w:val="20"/>
                <w:color w:val="auto"/>
              </w:rPr>
            </w:pPr>
            <w:r>
              <w:rPr>
                <w:rFonts w:ascii="Arial" w:cs="Arial" w:eastAsia="Arial" w:hAnsi="Arial"/>
                <w:sz w:val="14"/>
                <w:szCs w:val="14"/>
                <w:color w:val="0000FF"/>
                <w:w w:val="96"/>
              </w:rPr>
              <w:t>9,000</w:t>
            </w:r>
          </w:p>
        </w:tc>
        <w:tc>
          <w:tcPr>
            <w:tcW w:w="520" w:type="dxa"/>
            <w:vAlign w:val="bottom"/>
          </w:tcPr>
          <w:p>
            <w:pPr>
              <w:ind w:left="360"/>
              <w:spacing w:after="0"/>
              <w:rPr>
                <w:sz w:val="20"/>
                <w:szCs w:val="20"/>
                <w:color w:val="auto"/>
              </w:rPr>
            </w:pPr>
            <w:r>
              <w:rPr>
                <w:rFonts w:ascii="Arial" w:cs="Arial" w:eastAsia="Arial" w:hAnsi="Arial"/>
                <w:sz w:val="11"/>
                <w:szCs w:val="11"/>
                <w:color w:val="008000"/>
              </w:rPr>
              <w:t>(2)</w:t>
            </w:r>
          </w:p>
        </w:tc>
        <w:tc>
          <w:tcPr>
            <w:tcW w:w="3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0000FF"/>
                <w:w w:val="85"/>
              </w:rPr>
              <w:t>02/20/2018</w:t>
            </w:r>
          </w:p>
        </w:tc>
        <w:tc>
          <w:tcPr>
            <w:tcW w:w="560" w:type="dxa"/>
            <w:vAlign w:val="bottom"/>
          </w:tcPr>
          <w:p>
            <w:pPr>
              <w:ind w:left="60"/>
              <w:spacing w:after="0"/>
              <w:rPr>
                <w:sz w:val="20"/>
                <w:szCs w:val="20"/>
                <w:color w:val="auto"/>
              </w:rPr>
            </w:pPr>
            <w:r>
              <w:rPr>
                <w:rFonts w:ascii="Arial" w:cs="Arial" w:eastAsia="Arial" w:hAnsi="Arial"/>
                <w:sz w:val="14"/>
                <w:szCs w:val="14"/>
                <w:color w:val="0000FF"/>
                <w:w w:val="84"/>
              </w:rPr>
              <w:t>Common</w:t>
            </w:r>
          </w:p>
        </w:tc>
        <w:tc>
          <w:tcPr>
            <w:tcW w:w="660" w:type="dxa"/>
            <w:vAlign w:val="bottom"/>
            <w:gridSpan w:val="2"/>
          </w:tcPr>
          <w:p>
            <w:pPr>
              <w:ind w:left="180"/>
              <w:spacing w:after="0" w:line="200" w:lineRule="exact"/>
              <w:rPr>
                <w:sz w:val="20"/>
                <w:szCs w:val="20"/>
                <w:color w:val="auto"/>
              </w:rPr>
            </w:pPr>
            <w:r>
              <w:rPr>
                <w:rFonts w:ascii="Arial" w:cs="Arial" w:eastAsia="Arial" w:hAnsi="Arial"/>
                <w:sz w:val="18"/>
                <w:szCs w:val="18"/>
                <w:color w:val="0000FF"/>
              </w:rPr>
              <w:t>9,000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tcPr>
          <w:p>
            <w:pPr>
              <w:jc w:val="right"/>
              <w:ind w:right="236"/>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9,000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$85.32 to $85.49.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options became exercisable on each of 2/20/2009, 2/20/2010, 2/20/2011, and 2/20/2012.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04/28/2015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2019-12-24T02:50:50Z</dcterms:created>
  <dcterms:modified xsi:type="dcterms:W3CDTF">2019-12-24T02:50:50Z</dcterms:modified>
</cp:coreProperties>
</file>