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1686d8k.htm"/>
      <w:bookmarkStart w:id="1" w:name="ksd9168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February 13,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MANPOWERGROUP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700" w:type="dxa"/>
        <w:jc w:val="left"/>
        <w:tblInd w:w="0" w:type="dxa"/>
        <w:tblLayout w:type="fixed"/>
        <w:tblCellMar>
          <w:top w:w="0" w:type="dxa"/>
          <w:left w:w="0" w:type="dxa"/>
          <w:bottom w:w="0" w:type="dxa"/>
          <w:right w:w="0" w:type="dxa"/>
        </w:tblCellMar>
      </w:tblPr>
      <w:tblGrid>
        <w:gridCol w:w="2720"/>
        <w:gridCol w:w="60"/>
        <w:gridCol w:w="980"/>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Wisconsin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1-10686</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39-1672779</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100 Manpower Place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Milwaukee, Wisconsin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53212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(414) 961-1000</w:t>
      </w:r>
    </w:p>
    <w:p>
      <w:pPr>
        <w:pStyle w:val="TextBody"/>
        <w:bidi w:val="0"/>
        <w:spacing w:before="0" w:after="0"/>
        <w:jc w:val="left"/>
        <w:rPr/>
      </w:pPr>
      <w:r>
        <w:rPr/>
        <w:t> </w:t>
      </w:r>
    </w:p>
    <w:p>
      <w:pPr>
        <w:pStyle w:val="TextBody"/>
        <w:bidi w:val="0"/>
        <w:spacing w:before="20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510" w:type="dxa"/>
        <w:jc w:val="left"/>
        <w:tblInd w:w="0" w:type="dxa"/>
        <w:tblLayout w:type="fixed"/>
        <w:tblCellMar>
          <w:top w:w="0" w:type="dxa"/>
          <w:left w:w="0" w:type="dxa"/>
          <w:bottom w:w="0" w:type="dxa"/>
          <w:right w:w="0" w:type="dxa"/>
        </w:tblCellMar>
      </w:tblPr>
      <w:tblGrid>
        <w:gridCol w:w="2990"/>
        <w:gridCol w:w="60"/>
        <w:gridCol w:w="740"/>
        <w:gridCol w:w="60"/>
        <w:gridCol w:w="2660"/>
      </w:tblGrid>
      <w:tr>
        <w:trPr/>
        <w:tc>
          <w:tcPr>
            <w:tcW w:w="2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9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2990" w:type="dxa"/>
            <w:tcBorders/>
            <w:vAlign w:val="center"/>
          </w:tcPr>
          <w:p>
            <w:pPr>
              <w:pStyle w:val="TableContents"/>
              <w:bidi w:val="0"/>
              <w:spacing w:before="0" w:after="283"/>
              <w:jc w:val="center"/>
              <w:rPr/>
            </w:pPr>
            <w:r>
              <w:rPr/>
              <w:t>Common Stock, $.01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MAN</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13, 2026, ManpowerGroup Inc. (the “Company”) entered into a letter agreement with each of Jonas Prising, Becky Frankiewicz, John (“Jack”) McGinnis, and Michelle S. Nettles that provides for severance and other post-employment benefits and contains certain post-employment restrictive covenants. The letter agreements replace similar agreements previously entered into by each of Mr. Prising, Ms. Frankiewicz, Mr. McGinnis, and Ms. Nettles. The new letter agreements expire on the first to occur of (1) the date two years after the occurrence of a change of control of the Company or (2) February 28, 2029, if no such change of control occurs before February 28, 2029. Aside from the new term, the letter agreements are in substantially the same form as the agreements they replace.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9775" w:type="dxa"/>
        <w:jc w:val="left"/>
        <w:tblInd w:w="0" w:type="dxa"/>
        <w:tblLayout w:type="fixed"/>
        <w:tblCellMar>
          <w:top w:w="0" w:type="dxa"/>
          <w:left w:w="0" w:type="dxa"/>
          <w:bottom w:w="0" w:type="dxa"/>
          <w:right w:w="0" w:type="dxa"/>
        </w:tblCellMar>
      </w:tblPr>
      <w:tblGrid>
        <w:gridCol w:w="560"/>
        <w:gridCol w:w="120"/>
        <w:gridCol w:w="909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9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0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21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left"/>
              <w:rPr/>
            </w:pPr>
            <w:hyperlink w:anchor="d91686dex101.htm">
              <w:r>
                <w:rPr>
                  <w:rStyle w:val="InternetLink"/>
                </w:rPr>
                <w:t>Letter Agreement dated February 13, 2026, between the Company and Jonas Prising</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21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left"/>
              <w:rPr/>
            </w:pPr>
            <w:hyperlink w:anchor="d91686dex102.htm">
              <w:r>
                <w:rPr>
                  <w:rStyle w:val="InternetLink"/>
                </w:rPr>
                <w:t>Letter Agreement dated February 13, 2026, between the Company and Becky Frankiewicz</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21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left"/>
              <w:rPr/>
            </w:pPr>
            <w:hyperlink w:anchor="d91686dex103.htm">
              <w:r>
                <w:rPr>
                  <w:rStyle w:val="InternetLink"/>
                </w:rPr>
                <w:t>Letter Agreement dated February 13, 2026, between the Company and John (“Jack”) McGinnis</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21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left"/>
              <w:rPr/>
            </w:pPr>
            <w:hyperlink w:anchor="d91686dex104.htm">
              <w:r>
                <w:rPr>
                  <w:rStyle w:val="InternetLink"/>
                </w:rPr>
                <w:t>Letter Agreement dated February 13, 2026, between the Company and Michelle S. Nettles</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21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338" w:type="dxa"/>
        <w:jc w:val="left"/>
        <w:tblInd w:w="0" w:type="dxa"/>
        <w:tblLayout w:type="fixed"/>
        <w:tblCellMar>
          <w:top w:w="0" w:type="dxa"/>
          <w:left w:w="0" w:type="dxa"/>
          <w:bottom w:w="0" w:type="dxa"/>
          <w:right w:w="0" w:type="dxa"/>
        </w:tblCellMar>
      </w:tblPr>
      <w:tblGrid>
        <w:gridCol w:w="2480"/>
        <w:gridCol w:w="60"/>
        <w:gridCol w:w="23"/>
        <w:gridCol w:w="60"/>
        <w:gridCol w:w="650"/>
        <w:gridCol w:w="60"/>
        <w:gridCol w:w="3005"/>
      </w:tblGrid>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05"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15" w:type="dxa"/>
            <w:gridSpan w:val="3"/>
            <w:tcBorders/>
            <w:vAlign w:val="center"/>
          </w:tcPr>
          <w:p>
            <w:pPr>
              <w:pStyle w:val="TableContents"/>
              <w:bidi w:val="0"/>
              <w:spacing w:before="0" w:after="283"/>
              <w:jc w:val="left"/>
              <w:rPr/>
            </w:pPr>
            <w:r>
              <w:rPr/>
              <w:t>MANPOWERGROUP INC.</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065" w:type="dxa"/>
            <w:gridSpan w:val="2"/>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pPr>
            <w:r>
              <w:rPr/>
              <w:t>Dated: February 19,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Michelle S. Nettles</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Michelle S. Nettles</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Chief People and Legal Officer</w:t>
            </w:r>
          </w:p>
        </w:tc>
      </w:tr>
    </w:tbl>
    <w:p>
      <w:pPr>
        <w:pStyle w:val="TextBody"/>
        <w:bidi w:val="0"/>
        <w:spacing w:before="0" w:after="0"/>
        <w:jc w:val="right"/>
        <w:rPr>
          <w:rFonts w:ascii="Times New Roman" w:hAnsi="Times New Roman"/>
          <w:b/>
          <w:sz w:val="20"/>
        </w:rPr>
      </w:pPr>
      <w:bookmarkStart w:id="2" w:name="d91686dex101.htm"/>
      <w:bookmarkStart w:id="3" w:name="ksd91686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ManpowerGroup Inc. </w:t>
      </w:r>
    </w:p>
    <w:p>
      <w:pPr>
        <w:pStyle w:val="TextBody"/>
        <w:bidi w:val="0"/>
        <w:spacing w:before="0" w:after="0"/>
        <w:jc w:val="center"/>
        <w:rPr>
          <w:rFonts w:ascii="Times New Roman" w:hAnsi="Times New Roman"/>
          <w:sz w:val="20"/>
        </w:rPr>
      </w:pPr>
      <w:r>
        <w:rPr>
          <w:rFonts w:ascii="Times New Roman" w:hAnsi="Times New Roman"/>
          <w:sz w:val="20"/>
        </w:rPr>
        <w:t xml:space="preserve">100 Manpower Place </w:t>
      </w:r>
    </w:p>
    <w:p>
      <w:pPr>
        <w:pStyle w:val="TextBody"/>
        <w:bidi w:val="0"/>
        <w:spacing w:before="0" w:after="0"/>
        <w:jc w:val="center"/>
        <w:rPr>
          <w:rFonts w:ascii="Times New Roman" w:hAnsi="Times New Roman"/>
          <w:sz w:val="20"/>
        </w:rPr>
      </w:pPr>
      <w:r>
        <w:rPr>
          <w:rFonts w:ascii="Times New Roman" w:hAnsi="Times New Roman"/>
          <w:sz w:val="20"/>
        </w:rPr>
        <w:t xml:space="preserve">Milwaukee, Wisconsin 53212 </w:t>
      </w:r>
    </w:p>
    <w:p>
      <w:pPr>
        <w:pStyle w:val="TextBody"/>
        <w:bidi w:val="0"/>
        <w:spacing w:before="120" w:after="0"/>
        <w:jc w:val="center"/>
        <w:rPr>
          <w:rFonts w:ascii="Times New Roman" w:hAnsi="Times New Roman"/>
          <w:sz w:val="20"/>
        </w:rPr>
      </w:pPr>
      <w:r>
        <w:rPr>
          <w:rFonts w:ascii="Times New Roman" w:hAnsi="Times New Roman"/>
          <w:sz w:val="20"/>
        </w:rPr>
        <w:t xml:space="preserve">February 13, 2026 </w:t>
      </w:r>
    </w:p>
    <w:p>
      <w:pPr>
        <w:pStyle w:val="TextBody"/>
        <w:bidi w:val="0"/>
        <w:spacing w:before="240" w:after="0"/>
        <w:jc w:val="left"/>
        <w:rPr>
          <w:rFonts w:ascii="Times New Roman" w:hAnsi="Times New Roman"/>
          <w:sz w:val="20"/>
        </w:rPr>
      </w:pPr>
      <w:r>
        <w:rPr>
          <w:rFonts w:ascii="Times New Roman" w:hAnsi="Times New Roman"/>
          <w:sz w:val="20"/>
        </w:rPr>
        <w:t xml:space="preserve">Jonas Prising </w:t>
      </w:r>
    </w:p>
    <w:p>
      <w:pPr>
        <w:pStyle w:val="TextBody"/>
        <w:bidi w:val="0"/>
        <w:spacing w:before="0" w:after="0"/>
        <w:jc w:val="left"/>
        <w:rPr>
          <w:rFonts w:ascii="Times New Roman" w:hAnsi="Times New Roman"/>
          <w:sz w:val="20"/>
        </w:rPr>
      </w:pPr>
      <w:r>
        <w:rPr>
          <w:rFonts w:ascii="Times New Roman" w:hAnsi="Times New Roman"/>
          <w:sz w:val="20"/>
        </w:rPr>
        <w:t xml:space="preserve">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ManpowerGroup Inc. </w:t>
      </w:r>
    </w:p>
    <w:p>
      <w:pPr>
        <w:pStyle w:val="TextBody"/>
        <w:bidi w:val="0"/>
        <w:spacing w:before="0" w:after="0"/>
        <w:jc w:val="left"/>
        <w:rPr>
          <w:rFonts w:ascii="Times New Roman" w:hAnsi="Times New Roman"/>
          <w:sz w:val="20"/>
        </w:rPr>
      </w:pPr>
      <w:r>
        <w:rPr>
          <w:rFonts w:ascii="Times New Roman" w:hAnsi="Times New Roman"/>
          <w:sz w:val="20"/>
        </w:rPr>
        <w:t xml:space="preserve">100 Manpower Place </w:t>
      </w:r>
    </w:p>
    <w:p>
      <w:pPr>
        <w:pStyle w:val="TextBody"/>
        <w:bidi w:val="0"/>
        <w:spacing w:before="0" w:after="0"/>
        <w:jc w:val="left"/>
        <w:rPr>
          <w:rFonts w:ascii="Times New Roman" w:hAnsi="Times New Roman"/>
          <w:sz w:val="20"/>
        </w:rPr>
      </w:pPr>
      <w:r>
        <w:rPr>
          <w:rFonts w:ascii="Times New Roman" w:hAnsi="Times New Roman"/>
          <w:sz w:val="20"/>
        </w:rPr>
        <w:t xml:space="preserve">Milwaukee, Wisconsin 53212 </w:t>
      </w:r>
    </w:p>
    <w:p>
      <w:pPr>
        <w:pStyle w:val="TextBody"/>
        <w:bidi w:val="0"/>
        <w:spacing w:before="240" w:after="0"/>
        <w:jc w:val="left"/>
        <w:rPr>
          <w:rFonts w:ascii="Times New Roman" w:hAnsi="Times New Roman"/>
          <w:sz w:val="20"/>
        </w:rPr>
      </w:pPr>
      <w:r>
        <w:rPr>
          <w:rFonts w:ascii="Times New Roman" w:hAnsi="Times New Roman"/>
          <w:sz w:val="20"/>
        </w:rPr>
        <w:t xml:space="preserve">Dear Jonas: </w:t>
      </w:r>
    </w:p>
    <w:p>
      <w:pPr>
        <w:pStyle w:val="TextBody"/>
        <w:bidi w:val="0"/>
        <w:spacing w:before="120" w:after="0"/>
        <w:jc w:val="left"/>
        <w:rPr>
          <w:rFonts w:ascii="Times New Roman" w:hAnsi="Times New Roman"/>
          <w:sz w:val="20"/>
        </w:rPr>
      </w:pPr>
      <w:r>
        <w:rPr>
          <w:rFonts w:ascii="Times New Roman" w:hAnsi="Times New Roman"/>
          <w:sz w:val="20"/>
        </w:rPr>
        <w:t xml:space="preserve">ManpowerGroup Inc. (the “Corporation”) desires to retain experienced, well-qualified executives, like you, to assure the continued growth and success of the Corporation and its direct and indirect subsidiaries (collectively, the “Consolidated ManpowerGroup”). Accordingly, as an inducement for you to continue your employment in order to assure the continued availability of your services to the Consolidated ManpowerGroup, we have agreed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Definitions</w:t>
            </w:r>
            <w:r>
              <w:rPr>
                <w:rFonts w:ascii="Times New Roman" w:hAnsi="Times New Roman"/>
                <w:sz w:val="20"/>
              </w:rPr>
              <w:t xml:space="preserve">. For purposes of this letter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Benefit Plans</w:t>
            </w:r>
            <w:r>
              <w:rPr>
                <w:rFonts w:ascii="Times New Roman" w:hAnsi="Times New Roman"/>
                <w:sz w:val="20"/>
              </w:rPr>
              <w:t xml:space="preserve">. “Benefit Plans” means all benefits of employment generally made available to 6executives of the Corporation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Cause</w:t>
            </w:r>
            <w:r>
              <w:rPr>
                <w:rFonts w:ascii="Times New Roman" w:hAnsi="Times New Roman"/>
                <w:sz w:val="20"/>
              </w:rPr>
              <w:t xml:space="preserve">.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People, Culture and Compensation Committee of the Board of Directors, (ii) failure or refusal to follow the reasonable instructions or direction of the Board of Directors, which failure or refusal remains uncured, if subject to cure, to the reasonable satisfaction of the Board of Directors for five (5) business days after receiving notice thereof from the People, Culture and Compensation Committee, or repeated failure or refusal to follow the reasonable instructions or directions of the Board of Directors, (iii) any act by you of fraud, material dishonesty or material disloyalty involving the Consolidated ManpowerGroup, (iv) any violation by you of a Consolidated ManpowerGroup policy of material importance (including, but not limited to, the Code of Business Conduct and Ethics, the Insider Trading Policy, the Anti-Corruption Policy, Policy on Gifts, Entertainment and Sponsorships and policies included in the Employee Handbook), (v) any act by you of moral turpitude which is likely to result in discredit to or loss of business, reputation or goodwill of the Consolidated ManpowerGroup, (vi) your chronic absence from work other than by reason of a serious health condition, (vii) your commission of a crime the circumstances of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which substantially relate to your employment duties with the Consolidated ManpowerGroup, or (viii) the willful engaging by you in conduct which is demonstrably and materially injurious to the Consolidated ManpowerGroup. For purposes of this Subsection 1(b), no act, or failure to act, on your part will be deemed “willful” unless done, or omitted to be done, by you not in good faith.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Change of Control</w:t>
            </w:r>
            <w:r>
              <w:rPr>
                <w:rFonts w:ascii="Times New Roman" w:hAnsi="Times New Roman"/>
                <w:sz w:val="20"/>
              </w:rPr>
              <w:t xml:space="preserve">. A “Change of Control” will mean the first to occur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any liquidation or dissolution of the Corporation or a sale or other disposition of all or substantially all of the assets of the Corporation;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individuals who, as of the date of this letter agreement, constitute the Board of Directors of the Corporation (as of such date, the “Incumbent Board”) cease for any reason to constitute at least a majority of such Board;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person becoming a director subsequent to the date of this letter agreement whose election, or nomination for election by the shareholders of the Corporation, was approved by at least a majority of the directors then comprising the Incumbent Board shall be, for purposes of this letter agreement,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agreement, shall thereafter be referred to within this letter agreement as the Corporation.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Good Reason</w:t>
            </w:r>
            <w:r>
              <w:rPr>
                <w:rFonts w:ascii="Times New Roman" w:hAnsi="Times New Roman"/>
                <w:sz w:val="20"/>
              </w:rPr>
              <w:t xml:space="preserve">. “Good Reason” will mean, without your consent, the occurrence of any one or more of the following during the Term: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breach of any material obligation of any member of the Consolidated ManpowerGroup for the payment or provision of compensation or other benefits to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material diminution in your base salary;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material diminution in your authority, duties or responsibilities, accompanied by a material reduction in your target bonus opportunity for a given fiscal year (as compared to the prior fiscal year), except where all senior level executives have similar proportionate reductions in their target bonus percentages;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material diminution in your authority, duties or responsibilities which is not accompanied by a material reduction in your target bonus opportunity but which diminution occurs within two years after the occurrence of a Change of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material reduction in your annual target bonus opportunity for a given fiscal year (as compared to the prior fiscal year) which is not accompanied by a material diminution in your authority, duties or responsibilities, but which reduction occurs within two years after the occurrence of a Change of Control;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being required by the Corporation to materially change the location of your principal office; provided such new location is one in excess of fifty miles from the location of your principal office before such change.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Notwithstanding Subsections 1(d)(i) – (vi)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 (iii) your employment with the Consolidated ManpowerGroup is terminated by you within ninety (90) days after such diminution or breach occurs.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Notice of Termination</w:t>
            </w:r>
            <w:r>
              <w:rPr>
                <w:rFonts w:ascii="Times New Roman" w:hAnsi="Times New Roman"/>
                <w:sz w:val="20"/>
              </w:rPr>
              <w:t xml:space="preserve">.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agreement applying to the termination and sets forth in reasonable detail the facts and circumstances claimed to provide a basis for termination of your employment under the provision so indicated.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Date of Termination</w:t>
            </w:r>
            <w:r>
              <w:rPr>
                <w:rFonts w:ascii="Times New Roman" w:hAnsi="Times New Roman"/>
                <w:sz w:val="20"/>
              </w:rPr>
              <w:t xml:space="preserve">. “Date of Termination” will mean the date specified in the Notice of Termination where required (which date shall be on or after the date of the Notice of Termination) or in any other case upon your ceasing to perform services for the Consolidated ManpowerGroup.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Protected Period</w:t>
            </w:r>
            <w:r>
              <w:rPr>
                <w:rFonts w:ascii="Times New Roman" w:hAnsi="Times New Roman"/>
                <w:sz w:val="20"/>
              </w:rPr>
              <w:t xml:space="preserve">. The “Protected Period” shall be a period of time determined in accordance with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Change of Control not described in Subsections 1(g)(i) or (ii), </w:t>
            </w:r>
            <w:r>
              <w:rPr>
                <w:rFonts w:ascii="Times New Roman" w:hAnsi="Times New Roman"/>
                <w:sz w:val="20"/>
                <w:u w:val="single"/>
              </w:rPr>
              <w:t>above</w:t>
            </w:r>
            <w:r>
              <w:rPr>
                <w:rFonts w:ascii="Times New Roman" w:hAnsi="Times New Roman"/>
                <w:sz w:val="20"/>
              </w:rPr>
              <w:t xml:space="preserve">, the Protected Period shall commence on the date that is six months prior to the Change of Control and shall continue through and including the date of the Change of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w:t>
            </w:r>
            <w:r>
              <w:rPr>
                <w:rFonts w:ascii="Times New Roman" w:hAnsi="Times New Roman"/>
                <w:sz w:val="20"/>
              </w:rPr>
              <w:t xml:space="preserve">. The “Term” will be a period beginning on the date of this letter agreement indicated above and ending on the first to occur of the following: (a) the date which is the two year anniversary of the occurrence of a Change of Control; (b) February 28, 2029 if no Change of Control occurs between the date of this letter agreement indicated above and February 28, 2029; or (c) the Date of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Compensation and Benefits on Termination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Termination by the Corporation for Cause or by You Other Than for Good Reason</w:t>
            </w:r>
            <w:r>
              <w:rPr>
                <w:rFonts w:ascii="Times New Roman" w:hAnsi="Times New Roman"/>
                <w:sz w:val="20"/>
              </w:rPr>
              <w:t xml:space="preserve">. If your employment with the Corporation is terminated by the Corporation for Cause or by you other than for Good Reason, the Corporation will pay or provide you with (i) your unpaid bonus, if any, attributable to any complete fiscal year of the Consolidated ManpowerGroup ended before the Date of Termination (but no incentive bonus will be payable for the fiscal year in which termination occurs) and (ii) all benefits to which you are entitled under any Benefit Plans in accordance with the terms of such plans. The Consolidated ManpowerGroup will have no further obligations to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Termination by Reason of Disability or Death</w:t>
            </w:r>
            <w:r>
              <w:rPr>
                <w:rFonts w:ascii="Times New Roman" w:hAnsi="Times New Roman"/>
                <w:sz w:val="20"/>
              </w:rPr>
              <w:t xml:space="preserve">. If your employment with the Consolidated ManpowerGroup terminates during the Term by reason of your disability or death, the Corporation will pay or provide you with (i) your unpaid bonus, if any, attributable to any complete fiscal year of the Consolidated ManpowerGroup ended before the Date of Termination, (ii)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(iii) all benefits to which you are entitled under any Benefit Plans in accordance with the terms of such plans. For purposes of this letter agreement, “disability” means that you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Termination for Any Other Reason—Other than in a Change of Control</w:t>
            </w:r>
            <w:r>
              <w:rPr>
                <w:rFonts w:ascii="Times New Roman" w:hAnsi="Times New Roman"/>
                <w:sz w:val="20"/>
              </w:rPr>
              <w:t xml:space="preserve">. If your employment with the Consolidated ManpowerGroup is terminated during the Term for any reason not specified in Subsections 2(a) or (b), above, and Subsection 2(d), below, does not apply to the termination, you will be entitled to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pay you, your unpaid bonus, if any, attributable to any complete fiscal year of the Consolidated ManpowerGroup ended before the Date of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pay, as a severance benefit to you, a lump sum payment equal to (1) the amount of your annual base salary at the highest rate in effect during the Term plus (2) your target annual bonus for the fiscal year in which the Date of Termination occurs, provided, however, that such payment will not exceed two and one-half times the amount of your base salary as then in effect;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up to a twelve-month period after the Date of Termination, the Corporation will arrange to provide you and your eligible dependents with Health Insurance Continuation (defined below) or other substantially similar coverage based on the medical and dental plans in which you were participating in on the Date of Termination; provided, however, that benefits otherwise receivable by you pursuant to this Subsection 2(c)(iv) will be reduced to the extent other comparable benefits are actually received by you during the twelve-month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Subsection 2(c)(iv),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coverage under the Corporation’s group medical and dental insurance plans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2(c)(iv) are taxable, the payments will be grossed-up so that the net amount received by you, after subtraction of all taxes applicable to the payments plus the gross-up amount, will equal the cost of such COBRA coverage.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termination under this Subsection 2(c), the Consolidated ManpowerGroup will have no further obligations to you.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Termination for Any Other Reason – Change of Control</w:t>
            </w:r>
            <w:r>
              <w:rPr>
                <w:rFonts w:ascii="Times New Roman" w:hAnsi="Times New Roman"/>
                <w:sz w:val="20"/>
              </w:rPr>
              <w:t xml:space="preserve">. If, during the Term and either during a Protected Period or within two years after the occurrence of a Change of Control, your employment with the Consolidated ManpowerGroup is terminated for any reason not specified in Subsections 2(a) or (b), above, you will be entitled to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pay you, your unpaid bonus, if any, attributable to any complete fiscal year of the Consolidated ManpowerGroup ended before the Date of Termination;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pay you, a bonus for the fiscal year during which the Date of Termination occurs equal in amount to your target annual bonus for the fiscal year in which the Change of Control occurs; provided, however, that the bonus payable hereunder will be prorated for the actual number of days you were employed during the fiscal year during which the Date of Termination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pay, as a severance benefit to you, a lump-sum payment equal to three times the sum of (1) your annual base salary at the highest rate in effect during the Term and (2) your target annual bonus for the fiscal year in which the Change of Control occurs;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(iv)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up to an eighteen-month period after the Date of Termination, the Corporation will arrange to provide you and your eligible dependents, at the Consolidated ManpowerGroup’s expense, with Health Insurance Continuation (defined below), or other substantially similar coverage based on the medical and dental plans in which you were participating in on the Date of Termination; provided, however, that benefits otherwise receivable by you pursuant to this Subsection 2(d)(iv)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this Subsection 2(d)(iv),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2(d)(iv) are taxable, the payments will be grossed-up so that the net amount received by you, after subtraction of all taxes applicable to the payments plus the gross-up amount, will equal the cost of such COBRA coverage.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termination under this Subsection 2(d), the Consolidated ManpowerGroup will have no further obligations to you.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Limitation on Benefits</w:t>
            </w:r>
            <w:r>
              <w:rPr>
                <w:rFonts w:ascii="Times New Roman" w:hAnsi="Times New Roman"/>
                <w:sz w:val="20"/>
              </w:rPr>
              <w:t xml:space="preserve">. The amounts paid to you pursuant to Subsection 2(c)(iii) or 2(d)(iii), above, will not be included as compensation for purposes of any qualified or nonqualified pension or welfare benefit plan of the Consolidated ManpowerGroup.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the amount to be paid to you pursuant to Subsection 2(d)(iii) were reduced, but not below zero, such that the total parachute payments payable to you would not exceed three (3) times the “base amount” as defined in Section 280G of the Code, less One Dollar ($1.00), or (ii) the full amount to be paid to you pursuant to Subsection 2(d)(iii) were not reduced. If reducing the amount otherwise payable to you pursuant to Subsection 2(d)(iii) hereof would result in a greater after-tax amount to you, such reduced amount shall be paid to you and the remainder shall be forfeited by you as of the Date of Termination. If not reducing the amount otherwise payable to you pursuant to Subsection 2(d)(iii) would result in a greater after-tax amount to you, the amount payable to you pursuant to Subsection 2(d)(iii) shall not be reduced.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Timing of Payments</w:t>
            </w:r>
            <w:r>
              <w:rPr>
                <w:rFonts w:ascii="Times New Roman" w:hAnsi="Times New Roman"/>
                <w:sz w:val="20"/>
              </w:rPr>
              <w:t xml:space="preserve">. The bonus payment provided for in Subsection 2(c)(i) or 2(d)(i) will be made pursuant to the terms of the applicable bonus plan. The bonus payment provided for in Subsection 2(c)(ii) will be paid between January 1 and March 15 of the calendar year following the Date of Termination. The bonus payment provided for in Subsection 2(d)(ii) will be paid on the thirtieth (30th) day after the Date of Termination. The severance benefit provided for in Subsection 2(c)(iii) or 2(d)(iii)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the first business day immediately following the six month anniversary of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Times New Roman" w:hAnsi="Times New Roman"/>
                <w:i/>
                <w:sz w:val="20"/>
              </w:rPr>
              <w:t>The Wall Street Journal</w:t>
            </w:r>
            <w:r>
              <w:rPr>
                <w:rFonts w:ascii="Times New Roman" w:hAnsi="Times New Roman"/>
                <w:sz w:val="20"/>
              </w:rPr>
              <w:t xml:space="preserve">, Midwest edition (or, if not so reported, as reported in such other similar source(s) as the Corporation shall select).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Release of Claims</w:t>
            </w:r>
            <w:r>
              <w:rPr>
                <w:rFonts w:ascii="Times New Roman" w:hAnsi="Times New Roman"/>
                <w:sz w:val="20"/>
              </w:rPr>
              <w:t xml:space="preserve">. Notwithstanding the foregoing, you will have no right to receive any payment or benefit described in Subsections 2(c)(ii)-(v) or 2(d)(ii) -(v), above, unless and until you execute, and there shall be effective following any statutory period for revocation, a release, in a form reasonably acceptable to the Corporation, that irrevocably and unconditionally releases, waives, and fully and forever discharges the Consolidated ManpowerGroup and its past and current directors, officers, shareholders,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(30th) day after the Date of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Forfeiture</w:t>
            </w:r>
            <w:r>
              <w:rPr>
                <w:rFonts w:ascii="Times New Roman" w:hAnsi="Times New Roman"/>
                <w:sz w:val="20"/>
              </w:rPr>
              <w:t xml:space="preserve">.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Nondisclosure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directly or indirectly, at any time during the term of your employment with the Consolidated ManpowerGroup, or during the two-year period following your termination, for whatever reason, of employment with the Consolidated ManpowerGroup, use or possess for yourself or others or disclose to others except in the good faith performance of your duties for the Consolidated ManpowerGroup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the Consolidated ManpowerGroup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but shall not include business information which constitutes trade secrets under applicable trade secrets law. This obligation will survive the termination of your employment for a period of two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directly or indirectly, at any time during the term of your employment with the Consolidated ManpowerGroup, or any time thereafter use or disclose any Trade Secret of the Consolidated ManpowerGroup. The term “Trade Secret” shall have the meaning afforded under applicable law. Nothing in this letter agreement shall limit or supersede any common law, statutory or other protections of trade secrets or privileged information where such protections provide the Consolidated ManpowerGroup with greater rights or protections for a longer duration than provided in this letter agreement. With respect to the disclosure of a Trade Secret and in accordance with 18 U.S.C. §1833, you shall not be held criminally or civilly liable under any federal or state trade secret law for the disclosure of a Trade Secret that (i) is made in confidence to a federal, state, or local government official, either directly or indirectly, or to an attorney, provided that, the information is disclosed solely for the purpose of reporting or investigating a suspected violation of law; or (ii) is made in a complaint or other document filed in a lawsuit or other proceeding filed under seal so that it is not disclosed to the public. You are further notified that if you file a lawsuit for retaliation by the Consolidated ManpowerGroup for reporting a suspected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violation of law, you may disclose the Consolidated ManpowerGroup’s Trade Secrets to your attorney and use the Trade Secret information in the court proceeding, provided that you file any document containing the Trade Secret under seal so that it is not disclosed to the public and does not disclose the Trade Secret, except pursuant to court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your termination, for whatever reason, of employment with the Consolidated ManpowerGroup,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Trade Secrets or privileged information which are in your possession or under your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4.</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Nonsolicitation of Employees</w:t>
            </w:r>
            <w:r>
              <w:rPr>
                <w:rFonts w:ascii="Times New Roman" w:hAnsi="Times New Roman"/>
                <w:sz w:val="20"/>
              </w:rPr>
              <w:t xml:space="preserve">. You agree that you will not, at any time during the term of your employment with the Consolidated ManpowerGroup or during the one-year period following your termination, for whatever reason, of employment with the Consolidated ManpowerGroup, directly or indirectly solicit any Restricted Person to provide services to or on behalf of a person or entity in a manner reasonably likely to pose a competitive threat to the Consolidated ManpowerGroup. Restricted Person shall mean an individual who, at the time of the solicitation, is an employee of the Consolidated ManpowerGroup and (i) who is a top-level employee of the Consolidated ManpowerGroup, has special skills or knowledge important to the Consolidated ManpowerGroup, or has skills that are difficult for the Consolidated ManpowerGroup to replace and (ii) with whom you had a working relationship or about whom you acquired or possessed specialized knowledge, in each case, in connection with your employment with the Consolidated ManpowerGroup during the two-year period preceding the Date of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5.</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Restrictions During Employment</w:t>
            </w:r>
            <w:r>
              <w:rPr>
                <w:rFonts w:ascii="Times New Roman" w:hAnsi="Times New Roman"/>
                <w:sz w:val="20"/>
              </w:rPr>
              <w:t xml:space="preserve">. During the term of your employment with the Consolidated ManpowerGroup, you will not directly or indirectly compete against the Consolidated ManpowerGroup, or directly or indirectly divert or attempt to divert customers’ business from the Consolidated ManpowerGroup anywhere the Consolidated ManpowerGroup does or is taking steps to do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Noncompetition Agreement</w:t>
            </w:r>
            <w:r>
              <w:rPr>
                <w:rFonts w:ascii="Times New Roman" w:hAnsi="Times New Roman"/>
                <w:sz w:val="20"/>
              </w:rPr>
              <w:t xml:space="preserve">. During the one-year period which immediately follows the termination, for whatever reason, of your employment with the Consolidated ManpowerGroup: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directly or indirectly, contact any customer of the Consolidated ManpowerGroup with whom you have had contact on behalf of the Consolidated ManpowerGroup during the two-year period preceding the Date of Termination or any customer about whom you obtained confidential information in connection with your employment by the Consolidated ManpowerGroup during such two-year period so as to cause or attempt to cause such customer of the Consolidated ManpowerGroup not to do business or to reduce such customer’s business with the Consolidated ManpowerGroup or divert any business from the Consolidated ManpowerGroup.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directly or indirectly, provide services or assistance of a nature similar to the services you provided to the Consolidated ManpowerGroup during the two-year period immediately preceding the Date of Termination to any entity (i) engaged in the business of providing temporary staffing services anywhere in the United States or any other country in which the Consolidated ManpowerGroup conducts business as of the Date of Termination which has, together with its affiliated entities, annual revenues from such business in excess of US $500,000,000 or (ii) engaged in the business of providing permanent placement, professional staffing, outplacement, online staffing or human resource services (including consulting, task-based services, recruitment or other talent solutions) anywhere in the United States or any other country in which the Consolidated ManpowerGroup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Consolidated ManpowerGroup and the customer contacts you developed while employed by the Consolidated ManpowerGroup and would involve the use or disclosure of confidential information pertaining to the Consolidated ManpowerGroup.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7.</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Injunctive and Other Interim Measures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Injunction</w:t>
            </w:r>
            <w:r>
              <w:rPr>
                <w:rFonts w:ascii="Times New Roman" w:hAnsi="Times New Roman"/>
                <w:sz w:val="20"/>
              </w:rPr>
              <w:t xml:space="preserve">. You recognize that irreparable and incalculable injury will result to the Consolidated ManpowerGroup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2(h),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Nonapplication</w:t>
            </w:r>
            <w:r>
              <w:rPr>
                <w:rFonts w:ascii="Times New Roman" w:hAnsi="Times New Roman"/>
                <w:sz w:val="20"/>
              </w:rPr>
              <w:t xml:space="preserve">. Notwithstanding the above, Sections 4 and 6, above, will not apply if your employment with the Corporation is terminated by you for Good Reason or by the Corporation without Cause either during a Protected Period or within two years after the occurrence of a Change of Control.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Unemployment Compensation</w:t>
            </w:r>
            <w:r>
              <w:rPr>
                <w:rFonts w:ascii="Times New Roman" w:hAnsi="Times New Roman"/>
                <w:sz w:val="20"/>
              </w:rPr>
              <w:t xml:space="preserve">. To the extent allowed by applicable law, the severance benefits provided for in Subsection 2(c)(iii) will be assigned for unemployment compensation benefit purposes to the one-year period following the Date of Termination, and the severance benefits provided for in Subsection 2(d)(iii) will be assigned for unemployment compensation purposes to the three-year period following the Date of Termination, and you will be ineligible to receive, and you agree not to apply for, unemployment compensation during such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Nondisparagement</w:t>
            </w:r>
            <w:r>
              <w:rPr>
                <w:rFonts w:ascii="Times New Roman" w:hAnsi="Times New Roman"/>
                <w:sz w:val="20"/>
              </w:rPr>
              <w:t xml:space="preserve">. Upon your termination, for whatever reason, of employment with the Corporation, the Corporation agrees that its directors and officers, during their employment by or service to the Consolidated ManpowerGroup, will refrain from making any statements that disparage or otherwise impair your reputation or commercial 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 ManpowerGroup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10.</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Successors; Binding Agreement</w:t>
            </w:r>
            <w:r>
              <w:rPr>
                <w:rFonts w:ascii="Times New Roman" w:hAnsi="Times New Roman"/>
                <w:sz w:val="20"/>
              </w:rPr>
              <w:t xml:space="preserve">. This letter agreement will be binding on the Corporation and its successors and will inure to the benefit of and be enforceable by your personal or legal representatives, heirs and successors.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Notice</w:t>
            </w:r>
            <w:r>
              <w:rPr>
                <w:rFonts w:ascii="Times New Roman" w:hAnsi="Times New Roman"/>
                <w:sz w:val="20"/>
              </w:rPr>
              <w:t xml:space="preserve">. Notices and all other communications provided for in this letter agreement will be in writing and will be deemed to have been duly given when delivered in person, sent by telecopy, or two days after mailed by United States registered or certified mail, return receipt requested, postage prepaid, and properly addressed to the other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Right to Remain Employed</w:t>
            </w:r>
            <w:r>
              <w:rPr>
                <w:rFonts w:ascii="Times New Roman" w:hAnsi="Times New Roman"/>
                <w:sz w:val="20"/>
              </w:rPr>
              <w:t xml:space="preserve">. Nothing contained in this letter agreement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 the Corporation as set forth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Modification</w:t>
            </w:r>
            <w:r>
              <w:rPr>
                <w:rFonts w:ascii="Times New Roman" w:hAnsi="Times New Roman"/>
                <w:sz w:val="20"/>
              </w:rPr>
              <w:t xml:space="preserve">. No provision of this letter agreement may be modified, waived or discharged unless such waiver, modification or discharge is agreed to in writing by you and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Withholding</w:t>
            </w:r>
            <w:r>
              <w:rPr>
                <w:rFonts w:ascii="Times New Roman" w:hAnsi="Times New Roman"/>
                <w:sz w:val="20"/>
              </w:rPr>
              <w:t xml:space="preserve">. The Corporation shall be entitled to withhold from amounts to be paid to you hereunder any federal, state, or local withholding or other taxes or charges which it is, from time to time, required to withhold under applicable law.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Applicable Law</w:t>
            </w:r>
            <w:r>
              <w:rPr>
                <w:rFonts w:ascii="Times New Roman" w:hAnsi="Times New Roman"/>
                <w:sz w:val="20"/>
              </w:rPr>
              <w:t xml:space="preserve">. This letter agreement shall be governed by and interpreted in accordance with the laws of the State of New York, United States of America, without regard to its conflict of law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Reduction of Amounts Due Under Law</w:t>
            </w:r>
            <w:r>
              <w:rPr>
                <w:rFonts w:ascii="Times New Roman" w:hAnsi="Times New Roman"/>
                <w:sz w:val="20"/>
              </w:rPr>
              <w:t>. You agree that any severance payment (</w:t>
            </w:r>
            <w:r>
              <w:rPr>
                <w:rFonts w:ascii="Times New Roman" w:hAnsi="Times New Roman"/>
                <w:i/>
                <w:sz w:val="20"/>
              </w:rPr>
              <w:t>i.e</w:t>
            </w:r>
            <w:r>
              <w:rPr>
                <w:rFonts w:ascii="Times New Roman" w:hAnsi="Times New Roman"/>
                <w:sz w:val="20"/>
              </w:rPr>
              <w:t xml:space="preserve">, any payment other than a payment for salary through your Date of Termination or for a bonus earned in the prior fiscal year but not yet paid) to you pursuant to this letter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Entire Agreement</w:t>
            </w:r>
            <w:r>
              <w:rPr>
                <w:rFonts w:ascii="Times New Roman" w:hAnsi="Times New Roman"/>
                <w:sz w:val="20"/>
              </w:rPr>
              <w:t xml:space="preserve">. This letter agreement, upon acceptance by you, constitutes the complete understanding between you and the Corporation concerning the subject matter hereof and supersedes all prior agreements, understandings and practices concerning such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Dispute Resolution</w:t>
            </w:r>
            <w:r>
              <w:rPr>
                <w:rFonts w:ascii="Times New Roman" w:hAnsi="Times New Roman"/>
                <w:sz w:val="20"/>
              </w:rPr>
              <w:t xml:space="preserve">. Section 7 to the contrary notwithstanding,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Times New Roman" w:hAnsi="Times New Roman"/>
                <w:i/>
                <w:sz w:val="20"/>
              </w:rPr>
              <w:t>et seq</w:t>
            </w:r>
            <w:r>
              <w:rPr>
                <w:rFonts w:ascii="Times New Roman" w:hAnsi="Times New Roman"/>
                <w:sz w:val="20"/>
              </w:rPr>
              <w:t xml:space="preserv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Severability</w:t>
            </w:r>
            <w:r>
              <w:rPr>
                <w:rFonts w:ascii="Times New Roman" w:hAnsi="Times New Roman"/>
                <w:sz w:val="20"/>
              </w:rPr>
              <w:t xml:space="preserve">. The obligations imposed by Paragraphs 3-6, above, of this agreement are severable and should be construed independently of each other. The invalidity of one such provision shall not affect the validity of any other such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Consistency with Applicable Law</w:t>
            </w:r>
            <w:r>
              <w:rPr>
                <w:rFonts w:ascii="Times New Roman" w:hAnsi="Times New Roman"/>
                <w:sz w:val="20"/>
              </w:rPr>
              <w:t xml:space="preserve">. Nothing in this letter agreement prohibits you from voluntarily reporting possible violations of law or regulation to any governmental agency, including, but not limited to the Department of Justice, the Securities and Exchange Commission, or any other state or federal regulatory authority, or making other disclosures that are protected under the whistleblower provisions of federal, state or local laws or regulations. You do not need prior authorization from the Consolidated ManpowerGroup to make such reports or disclosures and you are not required to notify the Consolidated ManpowerGroup or any of its agents that you have made such reports or disclosures; however, we encourage you to do so. Nothing in this letter agreement shall have the purpose or effect of limiting your rights to reveal factual information related to any future claim of discrimination to law enforcement, the Equal Employment Opportunity Commission, the state division of human rights, the attorney general, a local commission on human rights, or an attorney retained by you. Further, nothing in this letter agreement shall have the purpose or effect of limiting your right to reveal factual information related to claims of sexual assault or sexual harassment. Finally, your good faith report or disclosure shall not trigger the forfeiture rights under Subsection 2(h) of this Agreement or otherwise limit your right to receive an award for information provided to any government agency.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you are in agreement with the foregoing, please sign and return one copy of this letter agreement which will constitute our agreement with respect to the subject matter of this letter agreement.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0"/>
        <w:gridCol w:w="60"/>
        <w:gridCol w:w="3632"/>
      </w:tblGrid>
      <w:tr>
        <w:trPr/>
        <w:tc>
          <w:tcPr>
            <w:tcW w:w="3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MANPOWERGROUP INC.</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2"/>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Michelle Nettles</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2" w:type="dxa"/>
            <w:tcBorders/>
          </w:tcPr>
          <w:p>
            <w:pPr>
              <w:pStyle w:val="TableContents"/>
              <w:bidi w:val="0"/>
              <w:spacing w:before="0" w:after="283"/>
              <w:jc w:val="left"/>
              <w:rPr/>
            </w:pPr>
            <w:r>
              <w:rPr/>
              <w:t>Michelle Nettles, Executive Vice President, Chief People &amp; Legal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Agreed as of the 13th day of February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Jonas Prising</w:t>
            </w:r>
          </w:p>
        </w:tc>
      </w:tr>
      <w:tr>
        <w:trPr/>
        <w:tc>
          <w:tcPr>
            <w:tcW w:w="4082" w:type="dxa"/>
            <w:tcBorders/>
          </w:tcPr>
          <w:p>
            <w:pPr>
              <w:pStyle w:val="TableContents"/>
              <w:bidi w:val="0"/>
              <w:spacing w:before="0" w:after="283"/>
              <w:jc w:val="left"/>
              <w:rPr/>
            </w:pPr>
            <w:r>
              <w:rPr/>
              <w:t>Jonas Prising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p>
    <w:p>
      <w:pPr>
        <w:pStyle w:val="TextBody"/>
        <w:bidi w:val="0"/>
        <w:spacing w:before="0" w:after="0"/>
        <w:jc w:val="right"/>
        <w:rPr>
          <w:rFonts w:ascii="Times New Roman" w:hAnsi="Times New Roman"/>
          <w:b/>
          <w:sz w:val="20"/>
        </w:rPr>
      </w:pPr>
      <w:bookmarkStart w:id="4" w:name="d91686dex102.htm"/>
      <w:bookmarkStart w:id="5" w:name="ksd91686dex102"/>
      <w:bookmarkEnd w:id="4"/>
      <w:bookmarkEnd w:id="5"/>
      <w:r>
        <w:rPr>
          <w:rFonts w:ascii="Times New Roman" w:hAnsi="Times New Roman"/>
          <w:b/>
          <w:sz w:val="20"/>
        </w:rPr>
        <w:t xml:space="preserve">Exhibit 10.2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ManpowerGroup Inc. </w:t>
      </w:r>
    </w:p>
    <w:p>
      <w:pPr>
        <w:pStyle w:val="TextBody"/>
        <w:bidi w:val="0"/>
        <w:spacing w:before="0" w:after="0"/>
        <w:jc w:val="center"/>
        <w:rPr>
          <w:rFonts w:ascii="Times New Roman" w:hAnsi="Times New Roman"/>
          <w:sz w:val="20"/>
        </w:rPr>
      </w:pPr>
      <w:r>
        <w:rPr>
          <w:rFonts w:ascii="Times New Roman" w:hAnsi="Times New Roman"/>
          <w:sz w:val="20"/>
        </w:rPr>
        <w:t xml:space="preserve">100 Manpower Place </w:t>
      </w:r>
    </w:p>
    <w:p>
      <w:pPr>
        <w:pStyle w:val="TextBody"/>
        <w:bidi w:val="0"/>
        <w:spacing w:before="0" w:after="0"/>
        <w:jc w:val="center"/>
        <w:rPr>
          <w:rFonts w:ascii="Times New Roman" w:hAnsi="Times New Roman"/>
          <w:sz w:val="20"/>
        </w:rPr>
      </w:pPr>
      <w:r>
        <w:rPr>
          <w:rFonts w:ascii="Times New Roman" w:hAnsi="Times New Roman"/>
          <w:sz w:val="20"/>
        </w:rPr>
        <w:t xml:space="preserve">Milwaukee, Wisconsin 53212 </w:t>
      </w:r>
    </w:p>
    <w:p>
      <w:pPr>
        <w:pStyle w:val="TextBody"/>
        <w:bidi w:val="0"/>
        <w:spacing w:before="240" w:after="0"/>
        <w:jc w:val="center"/>
        <w:rPr>
          <w:rFonts w:ascii="Times New Roman" w:hAnsi="Times New Roman"/>
          <w:sz w:val="20"/>
        </w:rPr>
      </w:pPr>
      <w:r>
        <w:rPr>
          <w:rFonts w:ascii="Times New Roman" w:hAnsi="Times New Roman"/>
          <w:sz w:val="20"/>
        </w:rPr>
        <w:t xml:space="preserve">February 13, 2026 </w:t>
      </w:r>
    </w:p>
    <w:p>
      <w:pPr>
        <w:pStyle w:val="TextBody"/>
        <w:bidi w:val="0"/>
        <w:spacing w:before="240" w:after="0"/>
        <w:jc w:val="left"/>
        <w:rPr>
          <w:rFonts w:ascii="Times New Roman" w:hAnsi="Times New Roman"/>
          <w:sz w:val="20"/>
        </w:rPr>
      </w:pPr>
      <w:r>
        <w:rPr>
          <w:rFonts w:ascii="Times New Roman" w:hAnsi="Times New Roman"/>
          <w:sz w:val="20"/>
        </w:rPr>
        <w:t xml:space="preserve">Becky Frankiewicz </w:t>
      </w:r>
    </w:p>
    <w:p>
      <w:pPr>
        <w:pStyle w:val="TextBody"/>
        <w:bidi w:val="0"/>
        <w:spacing w:before="0" w:after="0"/>
        <w:jc w:val="left"/>
        <w:rPr>
          <w:rFonts w:ascii="Times New Roman" w:hAnsi="Times New Roman"/>
          <w:sz w:val="20"/>
        </w:rPr>
      </w:pPr>
      <w:r>
        <w:rPr>
          <w:rFonts w:ascii="Times New Roman" w:hAnsi="Times New Roman"/>
          <w:sz w:val="20"/>
        </w:rPr>
        <w:t xml:space="preserve">President &amp; Chief Strategy Officer </w:t>
      </w:r>
    </w:p>
    <w:p>
      <w:pPr>
        <w:pStyle w:val="TextBody"/>
        <w:bidi w:val="0"/>
        <w:spacing w:before="0" w:after="0"/>
        <w:jc w:val="left"/>
        <w:rPr>
          <w:rFonts w:ascii="Times New Roman" w:hAnsi="Times New Roman"/>
          <w:sz w:val="20"/>
        </w:rPr>
      </w:pPr>
      <w:r>
        <w:rPr>
          <w:rFonts w:ascii="Times New Roman" w:hAnsi="Times New Roman"/>
          <w:sz w:val="20"/>
        </w:rPr>
        <w:t xml:space="preserve">ManpowerGroup Inc. </w:t>
      </w:r>
    </w:p>
    <w:p>
      <w:pPr>
        <w:pStyle w:val="TextBody"/>
        <w:bidi w:val="0"/>
        <w:spacing w:before="0" w:after="0"/>
        <w:jc w:val="left"/>
        <w:rPr>
          <w:rFonts w:ascii="Times New Roman" w:hAnsi="Times New Roman"/>
          <w:sz w:val="20"/>
        </w:rPr>
      </w:pPr>
      <w:r>
        <w:rPr>
          <w:rFonts w:ascii="Times New Roman" w:hAnsi="Times New Roman"/>
          <w:sz w:val="20"/>
        </w:rPr>
        <w:t xml:space="preserve">100 Manpower Place </w:t>
      </w:r>
    </w:p>
    <w:p>
      <w:pPr>
        <w:pStyle w:val="TextBody"/>
        <w:bidi w:val="0"/>
        <w:spacing w:before="0" w:after="0"/>
        <w:jc w:val="left"/>
        <w:rPr>
          <w:rFonts w:ascii="Times New Roman" w:hAnsi="Times New Roman"/>
          <w:sz w:val="20"/>
        </w:rPr>
      </w:pPr>
      <w:r>
        <w:rPr>
          <w:rFonts w:ascii="Times New Roman" w:hAnsi="Times New Roman"/>
          <w:sz w:val="20"/>
        </w:rPr>
        <w:t xml:space="preserve">Milwaukee, WI 53212 </w:t>
      </w:r>
    </w:p>
    <w:p>
      <w:pPr>
        <w:pStyle w:val="TextBody"/>
        <w:bidi w:val="0"/>
        <w:spacing w:before="240" w:after="0"/>
        <w:jc w:val="left"/>
        <w:rPr>
          <w:rFonts w:ascii="Times New Roman" w:hAnsi="Times New Roman"/>
          <w:sz w:val="20"/>
        </w:rPr>
      </w:pPr>
      <w:r>
        <w:rPr>
          <w:rFonts w:ascii="Times New Roman" w:hAnsi="Times New Roman"/>
          <w:sz w:val="20"/>
        </w:rPr>
        <w:t xml:space="preserve">Dear Becky: </w:t>
      </w:r>
    </w:p>
    <w:p>
      <w:pPr>
        <w:pStyle w:val="TextBody"/>
        <w:bidi w:val="0"/>
        <w:spacing w:before="120" w:after="0"/>
        <w:jc w:val="left"/>
        <w:rPr>
          <w:rFonts w:ascii="Times New Roman" w:hAnsi="Times New Roman"/>
          <w:sz w:val="20"/>
        </w:rPr>
      </w:pPr>
      <w:r>
        <w:rPr>
          <w:rFonts w:ascii="Times New Roman" w:hAnsi="Times New Roman"/>
          <w:sz w:val="20"/>
        </w:rPr>
        <w:t xml:space="preserve">ManpowerGroup Inc. (the “Corporation”) desires to retain experienced, well-qualified executives, like you, to assure the continued growth and success of the Corporation and its direct and indirect subsidiaries (collectively, the “Consolidated ManpowerGroup”). Accordingly, as an inducement for you to continue your employment in order to assure the continued availability of your services to the Consolidated ManpowerGroup, we have agreed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Definitions</w:t>
            </w:r>
            <w:r>
              <w:rPr>
                <w:rFonts w:ascii="Times New Roman" w:hAnsi="Times New Roman"/>
                <w:sz w:val="20"/>
              </w:rPr>
              <w:t xml:space="preserve">. For purposes of this letter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Benefit Plans</w:t>
            </w:r>
            <w:r>
              <w:rPr>
                <w:rFonts w:ascii="Times New Roman" w:hAnsi="Times New Roman"/>
                <w:sz w:val="20"/>
              </w:rPr>
              <w:t xml:space="preserve">. “Benefit Plans” means all benefits of employment generally made available to executives of the Corporation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Cause</w:t>
            </w:r>
            <w:r>
              <w:rPr>
                <w:rFonts w:ascii="Times New Roman" w:hAnsi="Times New Roman"/>
                <w:sz w:val="20"/>
              </w:rPr>
              <w:t xml:space="preserve">.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Consolidated ManpowerGroup, (iv) any violation by you of a Consolidated ManpowerGroup policy of material importance (including, but not limited to, the Code of Business Conduct and Ethics, the Insider Trading Policy, the Anti-Corruption Policy, Policy on Gifts, Entertainment and Sponsorships and policies included in the Employee Handbook), (v) any act by you of moral turpitude which is likely to result in discredit to or loss of business, reputation or goodwill of the Consolidated ManpowerGroup, (vi) your chronic absence from work other than by reason of a serious health condition, (vii) your commission of a crime the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circumstances of which substantially relate to your employment duties with the Consolidated ManpowerGroup, or (viii) the willful engaging by you in conduct which is demonstrably and materially injurious to the Consolidated ManpowerGroup. For purposes of this Subsection 1(b), no act, or failure to act, on your part will be deemed “willful” unless done, or omitted to be done, by you not in good faith.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Change of Control</w:t>
            </w:r>
            <w:r>
              <w:rPr>
                <w:rFonts w:ascii="Times New Roman" w:hAnsi="Times New Roman"/>
                <w:sz w:val="20"/>
              </w:rPr>
              <w:t xml:space="preserve">. A “Change of Control” will mean the first to occur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any liquidation or dissolution of the Corporation or a sale or other disposition of all or substantially all of the assets of the Corporation;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individuals who, as of the date of this letter agreement, constitute the Board of Directors of the Corporation (as of such date, the “Incumbent Board”) cease for any reason to constitute at least a majority of such Board; provided, however, that any person becoming a director subsequent to the date of this letter agreement whose election, or nomination for election by the shareholders of the Corporation, was approved by at least a majority of the directors then comprising the Incumbent Board shall be, for purposes of this letter agreement,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agreement, shall thereafter be referred to within this letter agreement as the Corporation.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Good Reason</w:t>
            </w:r>
            <w:r>
              <w:rPr>
                <w:rFonts w:ascii="Times New Roman" w:hAnsi="Times New Roman"/>
                <w:sz w:val="20"/>
              </w:rPr>
              <w:t xml:space="preserve">. “Good Reason” will mean, without your consent, the occurrence of any one or more of the following during the Term: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breach of any material obligation of any member of the Consolidated ManpowerGroup for the payment or provision of compensation or other benefits to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material diminution in your base salary;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material diminution in your authority, duties or responsibilities, accompanied by a material reduction in your target bonus opportunity for a given fiscal year (as compared to the prior fiscal year), except where all senior level executives have similar proportionate reductions in their target bonus percentages;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material diminution in your authority, duties or responsibilities which is not accompanied by a material reduction in your target bonus opportunity but which diminution occurs within two years after the occurrence of a Change of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material reduction in your annual target bonus opportunity for a given fiscal year (as compared to the prior fiscal year) which is not accompanied by a material diminution in your authority, duties or responsibilities, but which reduction occurs within two years after the occurrence of a Change of Control;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being required by the Corporation to materially change the location of your principal office; provided such new location is one in excess of fifty miles from the location of your principal office before such change.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Subsections 1(d)(i) – (vi)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 (iii) your employment with the Consolidated ManpowerGroup is terminated by you within ninety (90) days after such diminution or breach occurs. Further, notwithstanding Subsections 1(d)(i)-(vi),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Consolidated ManpowerGroup, reassigns you to another senior executive level position in the Consolidated ManpowerGroup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Notice of Termination</w:t>
            </w:r>
            <w:r>
              <w:rPr>
                <w:rFonts w:ascii="Times New Roman" w:hAnsi="Times New Roman"/>
                <w:sz w:val="20"/>
              </w:rPr>
              <w:t xml:space="preserve">.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agreement applying to the termination and sets forth in reasonable detail the facts and circumstances claimed to provide a basis for termination of your employment under the provision so indicated.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Date of Termination</w:t>
            </w:r>
            <w:r>
              <w:rPr>
                <w:rFonts w:ascii="Times New Roman" w:hAnsi="Times New Roman"/>
                <w:sz w:val="20"/>
              </w:rPr>
              <w:t xml:space="preserve">. “Date of Termination” will mean the date specified in the Notice of Termination where required (which date shall be on or after the date of the Notice of Termination) or in any other case upon your ceasing to perform services for the Consolidated ManpowerGroup.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Protected Period</w:t>
            </w:r>
            <w:r>
              <w:rPr>
                <w:rFonts w:ascii="Times New Roman" w:hAnsi="Times New Roman"/>
                <w:sz w:val="20"/>
              </w:rPr>
              <w:t xml:space="preserve">. The “Protected Period” shall be a period of time determined in accordance with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Change of Control not described in Subsections 1(g)(i) or (ii), above, the Protected Period shall commence on the date that is six months prior to the Change of Control and shall continue through and including the date of the Change of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w:t>
            </w:r>
            <w:r>
              <w:rPr>
                <w:rFonts w:ascii="Times New Roman" w:hAnsi="Times New Roman"/>
                <w:sz w:val="20"/>
              </w:rPr>
              <w:t xml:space="preserve">. The “Term” will be a period beginning on the date of this letter agreement indicated above and ending on the first to occur of the following: (a) the date which is the two-year anniversary of the occurrence of a Change of Control; (b) February 28, 2029 if no Change of Control occurs between the date of this letter agreement indicated above and February 28, 2029; or (c) the Date of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Compensation and Benefits on Termination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Termination by the Corporation for Cause or by You Other Than for Good Reason</w:t>
            </w:r>
            <w:r>
              <w:rPr>
                <w:rFonts w:ascii="Times New Roman" w:hAnsi="Times New Roman"/>
                <w:sz w:val="20"/>
              </w:rPr>
              <w:t xml:space="preserve">. If your employment with the Corporation is terminated by the Corporation for Cause or by you other than for Good Reason, the Corporation will pay or provide you with (i) your unpaid bonus, if any, attributable to any complete fiscal year of the Consolidated ManpowerGroup ended before the Date of Termination (but no incentive bonus will be payable for the fiscal year in which termination occurs), and (ii) all benefits to which you are entitled under any Benefit Plans in accordance with the terms of such plans. The Consolidated ManpowerGroup will have no further obligations to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Termination by Reason of Disability or Death</w:t>
            </w:r>
            <w:r>
              <w:rPr>
                <w:rFonts w:ascii="Times New Roman" w:hAnsi="Times New Roman"/>
                <w:sz w:val="20"/>
              </w:rPr>
              <w:t xml:space="preserve">. If your employment with the Consolidated ManpowerGroup terminates during the Term by reason of your disability or death, the Corporation will pay or provide you with (i) your unpaid bonus, if any, attributable to any complete fiscal year of the Consolidated ManpowerGroup ended before the Date of Termination, (ii) a bonus for the fiscal year during which the Date of Termination occurs equal to your target annual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bonus for the fiscal year in which the Date of Termination occurs, but prorated for the actual number of days you were employed during such fiscal year, payable within sixty days after the Date of Termination, and (iii) all benefits to which you are entitled under any Benefit Plans in accordance with the terms of such plans. For purposes of this letter agreement, “disability” means that you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Termination for Any Other Reason—Other than in a Change of Control</w:t>
            </w:r>
            <w:r>
              <w:rPr>
                <w:rFonts w:ascii="Times New Roman" w:hAnsi="Times New Roman"/>
                <w:sz w:val="20"/>
              </w:rPr>
              <w:t xml:space="preserve">. If your employment with the Consolidated ManpowerGroup is terminated during the Term for any reason not specified in Subsections 2(a) or (b), above, and Subsection 2(d), below, does not apply to the termination, you will be entitled to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pay you, your unpaid bonus, if any, attributable to any complete fiscal year of the Consolidated ManpowerGroup ended before the Date of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pay, as a severance benefit to you, a lump sum payment equal to (1) the amount of your annual base salary at the highest rate in effect during the Term plus (2) your target annual bonus for the fiscal year in which the Date of Termination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up to a twelve-month period after the Date of Termination, the Corporation will arrange to provide you and your eligible dependents with Health Insurance Continuation (defined below) or other substantially similar coverage based on the medical and dental plans in which you were participating in on the Date of Termination; provided, however, that benefits otherwise receivable by you pursuant to this Subsection 2(c)(iv) will be reduced to the extent other comparable benefits are actually received by you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7"/>
        <w:gridCol w:w="8878"/>
      </w:tblGrid>
      <w:tr>
        <w:trPr/>
        <w:tc>
          <w:tcPr>
            <w:tcW w:w="1327" w:type="dxa"/>
            <w:tcBorders/>
            <w:vAlign w:val="center"/>
          </w:tcPr>
          <w:p>
            <w:pPr>
              <w:pStyle w:val="TableContents"/>
              <w:bidi w:val="0"/>
              <w:spacing w:before="0" w:after="283"/>
              <w:jc w:val="left"/>
              <w:rPr/>
            </w:pPr>
            <w:r>
              <w:rPr/>
              <w:t> </w:t>
            </w:r>
          </w:p>
        </w:tc>
        <w:tc>
          <w:tcPr>
            <w:tcW w:w="8878" w:type="dxa"/>
            <w:tcBorders/>
          </w:tcPr>
          <w:p>
            <w:pPr>
              <w:pStyle w:val="TableContents"/>
              <w:bidi w:val="0"/>
              <w:spacing w:before="0" w:after="283"/>
              <w:jc w:val="left"/>
              <w:rPr/>
            </w:pPr>
            <w:r>
              <w:rPr/>
              <w:t xml:space="preserve">during the twelve-month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this Subsection 2(c)(iv),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coverage under the Corporation’s group medical and dental insurance plans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2(c)(iv) are taxable, the payments will be grossed-up so that the net amount received by you, after subtraction of all taxes applicable to the payments plus the gross-up amount, will equal the cost of such COBRA coverage;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7"/>
        <w:gridCol w:w="8878"/>
      </w:tblGrid>
      <w:tr>
        <w:trPr/>
        <w:tc>
          <w:tcPr>
            <w:tcW w:w="1327" w:type="dxa"/>
            <w:tcBorders/>
            <w:vAlign w:val="center"/>
          </w:tcPr>
          <w:p>
            <w:pPr>
              <w:pStyle w:val="TableContents"/>
              <w:bidi w:val="0"/>
              <w:spacing w:before="0" w:after="283"/>
              <w:jc w:val="left"/>
              <w:rPr/>
            </w:pPr>
            <w:r>
              <w:rPr/>
              <w:t> </w:t>
            </w:r>
          </w:p>
        </w:tc>
        <w:tc>
          <w:tcPr>
            <w:tcW w:w="8878" w:type="dxa"/>
            <w:tcBorders/>
          </w:tcPr>
          <w:p>
            <w:pPr>
              <w:pStyle w:val="TableContents"/>
              <w:bidi w:val="0"/>
              <w:spacing w:before="0" w:after="283"/>
              <w:jc w:val="left"/>
              <w:rPr/>
            </w:pPr>
            <w:r>
              <w:rPr/>
              <w:t xml:space="preserve">specified in this Subsection 2(c)(v), you will be solely responsible for payment of any additional costs incurred as a result of your use of such outplacement services. The Corporation will not substitute cash or other compensation in lieu of the outplacement service program specified in this Subsection 2(c)(v).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a termination under this Subsection 2(c), the Consolidated ManpowerGroup will have no further obligations to you.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Termination for Any Other Reason – Change of Control</w:t>
            </w:r>
            <w:r>
              <w:rPr>
                <w:rFonts w:ascii="Times New Roman" w:hAnsi="Times New Roman"/>
                <w:sz w:val="20"/>
              </w:rPr>
              <w:t xml:space="preserve">. If, during the Term and either during a Protected Period or within two years after the occurrence of a Change of Control, your employment with the Consolidated ManpowerGroup is terminated for any reason not specified in Subsections 2(a) or (b), above, you will be entitled to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pay you, your unpaid bonus, if any, attributable to any complete fiscal year of the Consolidated ManpowerGroup ended before the Date of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pay you, a bonus for the fiscal year during which the Date of Termination occurs equal in amount to your target annual bonus for the fiscal year in which the Change of Control occurs; provided, however, that the bonus payable hereunder will be prorated for the actual number of days you were employed during the fiscal year during which the Date of Termination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pay, as a severance benefit to you, a lump-sum payment equal to two times the sum of (1) your annual base salary at the highest rate in effect during the Term and (2) your target annual bonus for the fiscal year in which the Change of Control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(iv)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up to an eighteen-month period after the Date of Termination, the Corporation will arrange to provide you and your eligible dependents, at the Consolidated ManpowerGroup’s expense, with Health Insurance Continuation (defined below), or other substantially similar coverage based on the medical and dental plans in which you were participating in on the Date of Termination; provided, however, that benefits otherwise receivable by you pursuant to this Subsection 2(d)(iv)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Subsection 2(d)(iv),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2(d)(iv) are taxable, the payments will be grossed-up so that the net amount received by you, after subtraction of all taxes applicable to the payments plus the gross-up amount, will equal the cost of such COBRA coverage;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2(d)(v), you will be solely responsible for payment of any additional costs incurred as a result of your use of such outplacement services. The Corporation will not substitute cash or other compensation in lieu of the outplacement service program specified in this Subsection 2(d)(v).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event of a termination under this Subsection 2(d), the Consolidated ManpowerGroup will have no further obligations to you.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Limitation on Benefits</w:t>
            </w:r>
            <w:r>
              <w:rPr>
                <w:rFonts w:ascii="Times New Roman" w:hAnsi="Times New Roman"/>
                <w:sz w:val="20"/>
              </w:rPr>
              <w:t xml:space="preserve">. The amounts paid to you pursuant to Subsection 2(c)(iii) or 2(d)(iii) above will not be included as compensation for purposes of any qualified or nonqualified pension or welfare benefit plan of the Consolidated ManpowerGroup.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the amount to be paid to you pursuant to Subsection 2(d)(iii) were reduced, but not below zero, such that the total parachute payments payable to you would not exceed three (3) times the “base amount” as defined in Section 280G of the Code, less One Dollar ($1.00), or (ii) the full amount to be paid to you pursuant to Subsection 2(d)(iii) were not reduced. If reducing the amount otherwise payable to you pursuant to Subsection 2(d)(iii) hereof would result in a greater after-tax amount to you, such reduced amount shall be paid to you and the remainder shall be forfeited by you as of the Date of Termination. If not reducing the amount otherwise payable to you pursuant to Subsection 2(d)(iii) would result in a greater after-tax amount to you, the amount payable to you pursuant to Subsection 2(d)(iii) shall not be reduced.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Timing of Payments</w:t>
            </w:r>
            <w:r>
              <w:rPr>
                <w:rFonts w:ascii="Times New Roman" w:hAnsi="Times New Roman"/>
                <w:sz w:val="20"/>
              </w:rPr>
              <w:t xml:space="preserve">. The bonus payment provided for in Subsection 2(c)(i) or 2(d)(i) will be made pursuant to the terms of the applicable bonus plan. The bonus payment provided for in Subsection 2(c)(ii) will be paid between January 1 and March 15 of the calendar year following the Date of Termination. The bonus payment provided for in Subsection 2(d)(ii) will be paid on the thirtieth (30th) day after the Date of Termination. The severance benefit provided for in Subsection 2(c)(iii) or 2(d)(iii)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409A(a)(2)(B)(i) of the Code upon the Date of Termination, such payments shall be delayed and instead shall be paid in one lump sum on the date that is the first business day immediately following the six month anniversary of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i/>
              </w:rPr>
              <w:t>The Wall Street Journal</w:t>
            </w:r>
            <w:r>
              <w:rPr/>
              <w:t xml:space="preserve">, Midwest edition (or, if not so reported, as reported in such other similar source(s) as the Corporation shall select).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Release of Claims</w:t>
            </w:r>
            <w:r>
              <w:rPr>
                <w:rFonts w:ascii="Times New Roman" w:hAnsi="Times New Roman"/>
                <w:sz w:val="20"/>
              </w:rPr>
              <w:t xml:space="preserve">. Notwithstanding the foregoing, you will have no right to receive any payment or benefit described in Subsections 2(c)(ii)-(v) or 2(d)(ii)-(v), above, unless and until you execute, and there shall be effective following any statutory period for revocation, a release, in a form reasonably acceptable to the Corporation, that irrevocably and unconditionally releases, waives, and fully and forever discharges the Consolidated ManpowerGroup and its past and current directors, officers, shareholders,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(30th) day after the Date of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Forfeiture</w:t>
            </w:r>
            <w:r>
              <w:rPr>
                <w:rFonts w:ascii="Times New Roman" w:hAnsi="Times New Roman"/>
                <w:sz w:val="20"/>
              </w:rPr>
              <w:t xml:space="preserve">.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Nondisclosure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directly or indirectly, at any time during the term of your employment with the Consolidated ManpowerGroup, or during the two-year period following your termination, for whatever reason, of employment with the Consolidated ManpowerGroup, use or possess for yourself or others or disclose to others except in the good faith performance of your duties for the Consolidated ManpowerGroup any Confidential Information (as defined below), whether or not conceived, developed, or perfected by you and no matter how it became known to you, unless (i) you first secure written consent of the Corporation to such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the Consolidated ManpowerGroup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but shall not include business information which constitutes trade secrets under applicable trade secrets law. This obligation will survive the termination of your employment for a period of two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directly or indirectly, at any time during the term of your employment with the Consolidated ManpowerGroup, or any time thereafter use or disclose any Trade Secret of the Consolidated ManpowerGroup. The term “Trade Secret” shall have the meaning afforded under applicable law. Nothing in this letter agreement shall limit or supersede any common law, statutory or other protections of trade secrets or privileged information where such protections provide the Consolidated ManpowerGroup with greater rights or protections for a longer duration than provided in this letter agreement. With respect to the disclosure of a Trade Secret and in accordance with 18 U.S.C. § 1833, you shall not be held criminally or civilly liable under any federal or state trade secret law for the disclosure of a Trade Secret that (i) is made in confidence to a federal, state, or local government official, either directly or indirectly, or to an attorney, provided that, the information is disclosed solely for the purpose of reporting or investigating a suspected violation of law; or (ii) is made in a complaint or other document filed in a lawsuit or other proceeding filed under seal so that it is not disclosed to the public. You are further notified that if you file a lawsuit for retaliation by the Consolidated ManpowerGroup for reporting a suspected violation of law, you may disclose the Consolidated ManpowerGroup’s Trade Secrets to your attorney and use the Trade Secret information in the court proceeding, provided that, you file any document containing the Trade Secret under seal so that it is not disclosed to the public and does not disclose the Trade Secret, except pursuant to court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your termination, for whatever reason, of employment with the Consolidated ManpowerGroup,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Trade Secrets or privileged information which are in your possession or under your control.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4.</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Nonsolicitation of Employees</w:t>
            </w:r>
            <w:r>
              <w:rPr>
                <w:rFonts w:ascii="Times New Roman" w:hAnsi="Times New Roman"/>
                <w:sz w:val="20"/>
              </w:rPr>
              <w:t xml:space="preserve">. You agree that you will not, at any time during the term of your employment with the Consolidated ManpowerGroup or during the one-year period following your termination, for whatever reason, of employment with the Consolidated ManpowerGroup, directly or indirectly solicit any Restricted Person to provide services to or on behalf of a person or entity in a manner reasonably likely to pose a competitive threat to the Consolidated ManpowerGroup. Restricted Person shall mean an individual who, at the time of the solicitation, is an employee of the Consolidated ManpowerGroup and (i) who is a top-level employee of the Consolidated ManpowerGroup, has special skills or knowledge important to the Consolidated ManpowerGroup, or has skills that are difficult for the Consolidated ManpowerGroup to replace and (ii) with whom you had a working relationship or about whom you acquired or possessed specialized knowledge, in each case, in connection with your employment with the Consolidated ManpowerGroup during the two-year period preceding the Date of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5.</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Restrictions During Employment</w:t>
            </w:r>
            <w:r>
              <w:rPr>
                <w:rFonts w:ascii="Times New Roman" w:hAnsi="Times New Roman"/>
                <w:sz w:val="20"/>
              </w:rPr>
              <w:t xml:space="preserve">. During the term of your employment with the Consolidated ManpowerGroup, you will not directly or indirectly compete against the Consolidated ManpowerGroup, or directly or indirectly divert or attempt to divert customers’ business from the Consolidated ManpowerGroup anywhere the Consolidated ManpowerGroup does or is taking steps to do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Noncompetition Agreement</w:t>
            </w:r>
            <w:r>
              <w:rPr>
                <w:rFonts w:ascii="Times New Roman" w:hAnsi="Times New Roman"/>
                <w:sz w:val="20"/>
              </w:rPr>
              <w:t xml:space="preserve">. During the one-year period which immediately follows the termination, for whatever reason, of your employment with the Consolidated ManpowerGroup: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directly or indirectly, contact any customer of the Consolidated ManpowerGroup with whom you have had contact on behalf of the Consolidated ManpowerGroup during the two-year period preceding the Date of Termination or any customer about whom you obtained confidential information in connection with your employment by the Consolidated ManpowerGroup during such two-year period so as to cause or attempt to cause such customer of the Consolidated ManpowerGroup not to do business or to reduce such customer’s business with the Consolidated ManpowerGroup or divert any business from the Consolidated ManpowerGroup.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directly or indirectly, provide services or assistance of a nature similar to the services you provided to the Consolidated ManpowerGroup during the two-year period immediately preceding the Date of Termination to any entity (i) engaged in the business of providing temporary staffing services anywhere in the United States or any other country in which the Consolidated ManpowerGroup conducts business as of the Date of Termination which has, together with its affiliated entities, annual revenues from such business in excess of US $500,000,000 or (ii) engaged in the business of providing permanent placement, professional staffing, outplacement, online staffing or human resource services (including consulting, task-based services, recruitment or other talent solutions) anywhere in the United States or any other country in which the Consolidated ManpowerGroup conducts business as of the Date of Termination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which has, together with its affiliated entities, annual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Consolidated ManpowerGroup and the customer contacts you developed while employed by the Consolidated ManpowerGroup and would involve the use or disclosure of confidential information pertaining to the Consolidated ManpowerGroup.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7.</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Injunctive and Other Interim Measures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Injunction</w:t>
            </w:r>
            <w:r>
              <w:rPr>
                <w:rFonts w:ascii="Times New Roman" w:hAnsi="Times New Roman"/>
                <w:sz w:val="20"/>
              </w:rPr>
              <w:t xml:space="preserve">. You recognize that irreparable and incalculable injury will result to the Consolidated ManpowerGroup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2(h),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Nonapplication</w:t>
            </w:r>
            <w:r>
              <w:rPr>
                <w:rFonts w:ascii="Times New Roman" w:hAnsi="Times New Roman"/>
                <w:sz w:val="20"/>
              </w:rPr>
              <w:t xml:space="preserve">. Notwithstanding the above, Sections 4 and 6, above, will not apply if your employment with the Corporation is terminated by you for Good Reason or by the Corporation without Cause either during a Protected Period or within two years after the occurrence of a Change of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Unemployment Compensation</w:t>
            </w:r>
            <w:r>
              <w:rPr>
                <w:rFonts w:ascii="Times New Roman" w:hAnsi="Times New Roman"/>
                <w:sz w:val="20"/>
              </w:rPr>
              <w:t xml:space="preserve">. To the extent allowed by applicable law, the severance benefits provided for in Subsection 2(c)(iii) will be assigned for unemployment compensation benefit purposes to the one-year period following the Date of Termination, and the severance benefits provided for in Subsection 2(d)(iii) will be assigned for unemployment compensation purposes to the two-year period following the Date of Termination, and you will be ineligible to receive, and you agree not to apply for, unemployment compensation during such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Nondisparagement</w:t>
            </w:r>
            <w:r>
              <w:rPr>
                <w:rFonts w:ascii="Times New Roman" w:hAnsi="Times New Roman"/>
                <w:sz w:val="20"/>
              </w:rPr>
              <w:t xml:space="preserve">. Upon your termination, for whatever reason, of employment with the Corporation, the Corporation agrees that its directors and officers, during their employment by or service to the Consolidated ManpowerGroup, will refrain from making any statements that disparage or otherwise impair your reputation or commercial 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 </w:t>
            </w:r>
          </w:p>
        </w:tc>
        <w:tc>
          <w:tcPr>
            <w:tcW w:w="9802" w:type="dxa"/>
            <w:tcBorders/>
          </w:tcPr>
          <w:p>
            <w:pPr>
              <w:pStyle w:val="TableContents"/>
              <w:bidi w:val="0"/>
              <w:spacing w:before="0" w:after="283"/>
              <w:jc w:val="left"/>
              <w:rPr/>
            </w:pPr>
            <w:r>
              <w:rPr/>
              <w:t xml:space="preserve">ManpowerGroup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10.</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Successors; Binding Agreement</w:t>
            </w:r>
            <w:r>
              <w:rPr>
                <w:rFonts w:ascii="Times New Roman" w:hAnsi="Times New Roman"/>
                <w:sz w:val="20"/>
              </w:rPr>
              <w:t xml:space="preserve">. This letter agreement will be binding on the Corporation and its successors and will inure to the benefit of and be enforceable by your personal or legal representatives, heirs and successors.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Notice</w:t>
            </w:r>
            <w:r>
              <w:rPr>
                <w:rFonts w:ascii="Times New Roman" w:hAnsi="Times New Roman"/>
                <w:sz w:val="20"/>
              </w:rPr>
              <w:t xml:space="preserve">. Notices and all other communications provided for in this letter agreement will be in writing and will be deemed to have been duly given when delivered in person, sent by telecopy, or two days after mailed by United States registered or certified mail, return receipt requested, postage prepaid, and properly addressed to the other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Right to Remain Employed</w:t>
            </w:r>
            <w:r>
              <w:rPr>
                <w:rFonts w:ascii="Times New Roman" w:hAnsi="Times New Roman"/>
                <w:sz w:val="20"/>
              </w:rPr>
              <w:t xml:space="preserve">. Nothing contained in this letter agreement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 the Corporation as set forth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Modification</w:t>
            </w:r>
            <w:r>
              <w:rPr>
                <w:rFonts w:ascii="Times New Roman" w:hAnsi="Times New Roman"/>
                <w:sz w:val="20"/>
              </w:rPr>
              <w:t xml:space="preserve">. No provision of this letter agreement may be modified, waived or discharged unless such waiver, modification or discharge is agreed to in writing by you and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Withholding</w:t>
            </w:r>
            <w:r>
              <w:rPr>
                <w:rFonts w:ascii="Times New Roman" w:hAnsi="Times New Roman"/>
                <w:sz w:val="20"/>
              </w:rPr>
              <w:t xml:space="preserve">. The Corporation shall be entitled to withhold from amounts to be paid to you hereunder any federal, state, or local withholding or other taxes or charges which it is, from time to time, required to withhold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Applicable Law</w:t>
            </w:r>
            <w:r>
              <w:rPr>
                <w:rFonts w:ascii="Times New Roman" w:hAnsi="Times New Roman"/>
                <w:sz w:val="20"/>
              </w:rPr>
              <w:t xml:space="preserve">. This letter agreement shall be governed by and interpreted in accordance with the laws of the State of New York, United States of America, without regard to its conflict of law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Reduction of Amounts Due Under Law</w:t>
            </w:r>
            <w:r>
              <w:rPr>
                <w:rFonts w:ascii="Times New Roman" w:hAnsi="Times New Roman"/>
                <w:sz w:val="20"/>
              </w:rPr>
              <w:t>. You agree that any severance payment (</w:t>
            </w:r>
            <w:r>
              <w:rPr>
                <w:rFonts w:ascii="Times New Roman" w:hAnsi="Times New Roman"/>
                <w:i/>
                <w:sz w:val="20"/>
              </w:rPr>
              <w:t>i.e</w:t>
            </w:r>
            <w:r>
              <w:rPr>
                <w:rFonts w:ascii="Times New Roman" w:hAnsi="Times New Roman"/>
                <w:sz w:val="20"/>
              </w:rPr>
              <w:t xml:space="preserve">, any payment other than a payment for salary through your Date of Termination or for a bonus earned in the prior fiscal year but not yet paid) to you pursuant to this letter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Entire Agreement</w:t>
            </w:r>
            <w:r>
              <w:rPr>
                <w:rFonts w:ascii="Times New Roman" w:hAnsi="Times New Roman"/>
                <w:sz w:val="20"/>
              </w:rPr>
              <w:t xml:space="preserve">. This letter agreement, upon acceptance by you, constitutes the complete understanding between you and the Corporation concerning the subject matter hereof and supersedes all prior agreements, understandings and practices concerning such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Dispute Resolution</w:t>
            </w:r>
            <w:r>
              <w:rPr>
                <w:rFonts w:ascii="Times New Roman" w:hAnsi="Times New Roman"/>
                <w:sz w:val="20"/>
              </w:rPr>
              <w:t xml:space="preserve">. Section 7 to the contrary notwithstanding,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Times New Roman" w:hAnsi="Times New Roman"/>
                <w:i/>
                <w:sz w:val="20"/>
              </w:rPr>
              <w:t>et seq</w:t>
            </w:r>
            <w:r>
              <w:rPr>
                <w:rFonts w:ascii="Times New Roman" w:hAnsi="Times New Roman"/>
                <w:sz w:val="20"/>
              </w:rPr>
              <w:t xml:space="preserve">. Judgment upon the award rendered by the arbitrator may be entered by any court having jurisdiction thereof. Anything in the foregoing to the contrary notwithstanding, the parties expressly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283"/>
              <w:jc w:val="left"/>
              <w:rPr/>
            </w:pPr>
            <w:r>
              <w:rPr/>
              <w:t xml:space="preserve">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Severability</w:t>
            </w:r>
            <w:r>
              <w:rPr>
                <w:rFonts w:ascii="Times New Roman" w:hAnsi="Times New Roman"/>
                <w:sz w:val="20"/>
              </w:rPr>
              <w:t xml:space="preserve">. The obligations imposed by Paragraphs 3-6, above, of this letter agreement are severable and should be construed independently of each other. The invalidity of one such provision shall not affect the validity of any other such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Consistency with Applicable Law</w:t>
            </w:r>
            <w:r>
              <w:rPr>
                <w:rFonts w:ascii="Times New Roman" w:hAnsi="Times New Roman"/>
                <w:sz w:val="20"/>
              </w:rPr>
              <w:t xml:space="preserve">. Nothing in this letter agreement prohibits you from voluntarily reporting possible violations of law or regulation to any governmental agency, including, but not limited to the Department of Justice, the Securities and Exchange Commission, or any other state or federal regulatory authority, or making other disclosures that are protected under the whistleblower provisions of federal, state or local laws or regulations. You do not need prior authorization from the Consolidated ManpowerGroup to make such reports or disclosures and you are not required to notify the Consolidated ManpowerGroup or any of its agents that you have made such reports or disclosures; however, we encourage you to do so. Nothing in this letter agreement shall have the purpose or effect of limiting your rights to reveal factual information related to any future claim of discrimination to law enforcement, the Equal Employment Opportunity Commission, the state division of human rights, the attorney general, a local commission on human rights, or an attorney retained by you. Further, nothing in this letter agreement shall have the purpose or effect of limiting your right to reveal factual information related to claims of sexual assault or sexual harassment. Finally, your good faith report or disclosure shall not trigger the forfeiture rights under Subsection 2(h) of this Agreement or otherwise limit your right to receive an award for information provided to any government agency.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you are in agreement with the foregoing, please sign and return one copy of this letter agreement which will constitute our agreement with respect to the subject matter of this letter agreement.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0"/>
        <w:gridCol w:w="60"/>
        <w:gridCol w:w="3632"/>
      </w:tblGrid>
      <w:tr>
        <w:trPr/>
        <w:tc>
          <w:tcPr>
            <w:tcW w:w="3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MANPOWERGROUP INC.</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2"/>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Jonas Prising</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2" w:type="dxa"/>
            <w:tcBorders/>
          </w:tcPr>
          <w:p>
            <w:pPr>
              <w:pStyle w:val="TableContents"/>
              <w:bidi w:val="0"/>
              <w:spacing w:before="0" w:after="283"/>
              <w:jc w:val="left"/>
              <w:rPr/>
            </w:pPr>
            <w:r>
              <w:rPr/>
              <w:t>Jonas Prising,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Agreed as of the 13th day of February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Becky Frankiewicz</w:t>
            </w:r>
          </w:p>
        </w:tc>
      </w:tr>
      <w:tr>
        <w:trPr/>
        <w:tc>
          <w:tcPr>
            <w:tcW w:w="4082" w:type="dxa"/>
            <w:tcBorders/>
          </w:tcPr>
          <w:p>
            <w:pPr>
              <w:pStyle w:val="TableContents"/>
              <w:bidi w:val="0"/>
              <w:spacing w:before="0" w:after="283"/>
              <w:jc w:val="left"/>
              <w:rPr/>
            </w:pPr>
            <w:r>
              <w:rPr/>
              <w:t>Becky Frankiewicz</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p>
    <w:p>
      <w:pPr>
        <w:pStyle w:val="TextBody"/>
        <w:bidi w:val="0"/>
        <w:spacing w:before="0" w:after="0"/>
        <w:jc w:val="right"/>
        <w:rPr>
          <w:rFonts w:ascii="Times New Roman" w:hAnsi="Times New Roman"/>
          <w:b/>
          <w:sz w:val="20"/>
        </w:rPr>
      </w:pPr>
      <w:bookmarkStart w:id="6" w:name="d91686dex103.htm"/>
      <w:bookmarkStart w:id="7" w:name="ksd91686dex103"/>
      <w:bookmarkEnd w:id="6"/>
      <w:bookmarkEnd w:id="7"/>
      <w:r>
        <w:rPr>
          <w:rFonts w:ascii="Times New Roman" w:hAnsi="Times New Roman"/>
          <w:b/>
          <w:sz w:val="20"/>
        </w:rPr>
        <w:t xml:space="preserve">Exhibit 10.3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ManpowerGroup Inc. </w:t>
      </w:r>
    </w:p>
    <w:p>
      <w:pPr>
        <w:pStyle w:val="TextBody"/>
        <w:bidi w:val="0"/>
        <w:spacing w:before="0" w:after="0"/>
        <w:jc w:val="center"/>
        <w:rPr>
          <w:rFonts w:ascii="Times New Roman" w:hAnsi="Times New Roman"/>
          <w:sz w:val="20"/>
        </w:rPr>
      </w:pPr>
      <w:r>
        <w:rPr>
          <w:rFonts w:ascii="Times New Roman" w:hAnsi="Times New Roman"/>
          <w:sz w:val="20"/>
        </w:rPr>
        <w:t xml:space="preserve">100 Manpower Place </w:t>
      </w:r>
    </w:p>
    <w:p>
      <w:pPr>
        <w:pStyle w:val="TextBody"/>
        <w:bidi w:val="0"/>
        <w:spacing w:before="0" w:after="0"/>
        <w:jc w:val="center"/>
        <w:rPr>
          <w:rFonts w:ascii="Times New Roman" w:hAnsi="Times New Roman"/>
          <w:sz w:val="20"/>
        </w:rPr>
      </w:pPr>
      <w:r>
        <w:rPr>
          <w:rFonts w:ascii="Times New Roman" w:hAnsi="Times New Roman"/>
          <w:sz w:val="20"/>
        </w:rPr>
        <w:t xml:space="preserve">Milwaukee, Wisconsin 53212 </w:t>
      </w:r>
    </w:p>
    <w:p>
      <w:pPr>
        <w:pStyle w:val="TextBody"/>
        <w:bidi w:val="0"/>
        <w:spacing w:before="120" w:after="0"/>
        <w:jc w:val="center"/>
        <w:rPr>
          <w:rFonts w:ascii="Times New Roman" w:hAnsi="Times New Roman"/>
          <w:sz w:val="20"/>
        </w:rPr>
      </w:pPr>
      <w:r>
        <w:rPr>
          <w:rFonts w:ascii="Times New Roman" w:hAnsi="Times New Roman"/>
          <w:sz w:val="20"/>
        </w:rPr>
        <w:t xml:space="preserve">February 13, 2026 </w:t>
      </w:r>
    </w:p>
    <w:p>
      <w:pPr>
        <w:pStyle w:val="TextBody"/>
        <w:bidi w:val="0"/>
        <w:spacing w:before="240" w:after="0"/>
        <w:jc w:val="left"/>
        <w:rPr>
          <w:rFonts w:ascii="Times New Roman" w:hAnsi="Times New Roman"/>
          <w:sz w:val="20"/>
        </w:rPr>
      </w:pPr>
      <w:r>
        <w:rPr>
          <w:rFonts w:ascii="Times New Roman" w:hAnsi="Times New Roman"/>
          <w:sz w:val="20"/>
        </w:rPr>
        <w:t xml:space="preserve">John T. McGinnis </w:t>
      </w:r>
    </w:p>
    <w:p>
      <w:pPr>
        <w:pStyle w:val="TextBody"/>
        <w:bidi w:val="0"/>
        <w:spacing w:before="0" w:after="0"/>
        <w:jc w:val="left"/>
        <w:rPr>
          <w:rFonts w:ascii="Times New Roman" w:hAnsi="Times New Roman"/>
          <w:sz w:val="20"/>
        </w:rPr>
      </w:pPr>
      <w:r>
        <w:rPr>
          <w:rFonts w:ascii="Times New Roman" w:hAnsi="Times New Roman"/>
          <w:sz w:val="20"/>
        </w:rPr>
        <w:t xml:space="preserve">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ManpowerGroup Inc. </w:t>
      </w:r>
    </w:p>
    <w:p>
      <w:pPr>
        <w:pStyle w:val="TextBody"/>
        <w:bidi w:val="0"/>
        <w:spacing w:before="0" w:after="0"/>
        <w:jc w:val="left"/>
        <w:rPr>
          <w:rFonts w:ascii="Times New Roman" w:hAnsi="Times New Roman"/>
          <w:sz w:val="20"/>
        </w:rPr>
      </w:pPr>
      <w:r>
        <w:rPr>
          <w:rFonts w:ascii="Times New Roman" w:hAnsi="Times New Roman"/>
          <w:sz w:val="20"/>
        </w:rPr>
        <w:t xml:space="preserve">100 Manpower Place </w:t>
      </w:r>
    </w:p>
    <w:p>
      <w:pPr>
        <w:pStyle w:val="TextBody"/>
        <w:bidi w:val="0"/>
        <w:spacing w:before="0" w:after="0"/>
        <w:jc w:val="left"/>
        <w:rPr>
          <w:rFonts w:ascii="Times New Roman" w:hAnsi="Times New Roman"/>
          <w:sz w:val="20"/>
        </w:rPr>
      </w:pPr>
      <w:r>
        <w:rPr>
          <w:rFonts w:ascii="Times New Roman" w:hAnsi="Times New Roman"/>
          <w:sz w:val="20"/>
        </w:rPr>
        <w:t xml:space="preserve">Milwaukee, WI 53212 </w:t>
      </w:r>
    </w:p>
    <w:p>
      <w:pPr>
        <w:pStyle w:val="TextBody"/>
        <w:bidi w:val="0"/>
        <w:spacing w:before="240" w:after="0"/>
        <w:jc w:val="left"/>
        <w:rPr>
          <w:rFonts w:ascii="Times New Roman" w:hAnsi="Times New Roman"/>
          <w:sz w:val="20"/>
        </w:rPr>
      </w:pPr>
      <w:r>
        <w:rPr>
          <w:rFonts w:ascii="Times New Roman" w:hAnsi="Times New Roman"/>
          <w:sz w:val="20"/>
        </w:rPr>
        <w:t xml:space="preserve">Dear Jack: </w:t>
      </w:r>
    </w:p>
    <w:p>
      <w:pPr>
        <w:pStyle w:val="TextBody"/>
        <w:bidi w:val="0"/>
        <w:spacing w:before="120" w:after="0"/>
        <w:jc w:val="left"/>
        <w:rPr>
          <w:rFonts w:ascii="Times New Roman" w:hAnsi="Times New Roman"/>
          <w:sz w:val="20"/>
        </w:rPr>
      </w:pPr>
      <w:r>
        <w:rPr>
          <w:rFonts w:ascii="Times New Roman" w:hAnsi="Times New Roman"/>
          <w:sz w:val="20"/>
        </w:rPr>
        <w:t xml:space="preserve">ManpowerGroup Inc. (the “Corporation”) desires to retain experienced, well-qualified executives, like you, to assure the continued growth and success of the Corporation and its direct and indirect subsidiaries (collectively, the “Consolidated ManpowerGroup”). Accordingly, as an inducement for you to continue your employment in order to assure the continued availability of your services to the Consolidated ManpowerGroup, we have agreed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Definitions</w:t>
            </w:r>
            <w:r>
              <w:rPr>
                <w:rFonts w:ascii="Times New Roman" w:hAnsi="Times New Roman"/>
                <w:sz w:val="20"/>
              </w:rPr>
              <w:t xml:space="preserve">. For purposes of this letter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Benefit Plans</w:t>
            </w:r>
            <w:r>
              <w:rPr>
                <w:rFonts w:ascii="Times New Roman" w:hAnsi="Times New Roman"/>
                <w:sz w:val="20"/>
              </w:rPr>
              <w:t xml:space="preserve">. “Benefit Plans” means all benefits of employment generally made available to executives of the Corporation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Cause</w:t>
            </w:r>
            <w:r>
              <w:rPr>
                <w:rFonts w:ascii="Times New Roman" w:hAnsi="Times New Roman"/>
                <w:sz w:val="20"/>
              </w:rPr>
              <w:t xml:space="preserve">.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Consolidated ManpowerGroup, (iv) any violation by you of a Consolidated ManpowerGroup policy of material importance (including, but not limited to, the Code of Business Conduct and Ethics, the Insider Trading Policy, the Anti-Corruption Policy, Policy on Gifts, Entertainment and Sponsorships and policies included in the Employee Handbook), (v) any act by you of moral turpitude which is likely to result in discredit to or loss of business, reputation or goodwill of the Consolidated ManpowerGroup, (vi) your chronic absence from work other than by reason of a serious health condition, (vii) your commission of a crime the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circumstances of which substantially relate to your employment duties with the Consolidated ManpowerGroup, or (viii) the willful engaging by you in conduct which is demonstrably and materially injurious to the Consolidated ManpowerGroup. For purposes of this Subsection 1(b), no act, or failure to act, on your part will be deemed “willful” unless done, or omitted to be done, by you not in good faith.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Change of Control</w:t>
            </w:r>
            <w:r>
              <w:rPr>
                <w:rFonts w:ascii="Times New Roman" w:hAnsi="Times New Roman"/>
                <w:sz w:val="20"/>
              </w:rPr>
              <w:t xml:space="preserve">. A “Change of Control” will mean the first to occur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any liquidation or dissolution of the Corporation or a sale or other disposition of all or substantially all of the assets of the Corporation;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individuals who, as of the date of this letter agreement, constitute the Board of Directors of the Corporation (as of such date, the “Incumbent Board”) cease for any reason to constitute at least a majority of such Board; provided, however, that any person becoming a director subsequent to the date of this letter agreement whose election, or nomination for election by the shareholders of the Corporation, was approved by at least a majority of the directors then comprising the Incumbent Board shall be, for purposes of this letter agreement,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agreement, shall thereafter be referred to within this letter agreement as the Corporation.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Good Reason</w:t>
            </w:r>
            <w:r>
              <w:rPr>
                <w:rFonts w:ascii="Times New Roman" w:hAnsi="Times New Roman"/>
                <w:sz w:val="20"/>
              </w:rPr>
              <w:t xml:space="preserve">. “Good Reason” will mean, without your consent, the occurrence of any one or more of the following during the Term: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breach of any material obligation of any member of the Consolidated ManpowerGroup for the payment or provision of compensation or other benefits to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material diminution in your base salary;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material diminution in your authority, duties or responsibilities, accompanied by a material reduction in your target bonus opportunity for a given fiscal year (as compared to the prior fiscal year), except where all senior level executives have similar proportionate reductions in their target bonus percentages;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material diminution in your authority, duties or responsibilities which is not accompanied by a material reduction in your target bonus opportunity but which diminution occurs within two years after the occurrence of a Change of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material reduction in your annual target bonus opportunity for a given fiscal year (as compared to the prior fiscal year) which is not accompanied by a material diminution in your authority, duties or responsibilities, but which reduction occurs within two years after the occurrence of a Change of Control;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being required by the Corporation to materially change the location of your principal office; provided such new location is one in excess of fifty miles from the location of your principal office before such change.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Subsections 1(d)(i) – (vi)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 (iii) your employment with the Consolidated ManpowerGroup is terminated by you within ninety (90) days after such diminution or breach occurs. Further, notwithstanding Subsections 1(d)(i)-(vi),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Consolidated ManpowerGroup, reassigns you to another senior executive level position in the Consolidated ManpowerGroup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Notice of Termination</w:t>
            </w:r>
            <w:r>
              <w:rPr>
                <w:rFonts w:ascii="Times New Roman" w:hAnsi="Times New Roman"/>
                <w:sz w:val="20"/>
              </w:rPr>
              <w:t xml:space="preserve">.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agreement applying to the termination and sets forth in reasonable detail the facts and circumstances claimed to provide a basis for termination of your employment under the provision so indicated.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Date of Termination</w:t>
            </w:r>
            <w:r>
              <w:rPr>
                <w:rFonts w:ascii="Times New Roman" w:hAnsi="Times New Roman"/>
                <w:sz w:val="20"/>
              </w:rPr>
              <w:t xml:space="preserve">. “Date of Termination” will mean the date specified in the Notice of Termination where required (which date shall be on or after the date of the Notice of Termination) or in any other case upon your ceasing to perform services for the Consolidated ManpowerGroup.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Protected Period</w:t>
            </w:r>
            <w:r>
              <w:rPr>
                <w:rFonts w:ascii="Times New Roman" w:hAnsi="Times New Roman"/>
                <w:sz w:val="20"/>
              </w:rPr>
              <w:t xml:space="preserve">. The “Protected Period” shall be a period of time determined in accordance with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Change of Control not described in Subsections 1(g)(i) or (ii), above, the Protected Period shall commence on the date that is six months prior to the Change of Control and shall continue through and including the date of the Change of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w:t>
            </w:r>
            <w:r>
              <w:rPr>
                <w:rFonts w:ascii="Times New Roman" w:hAnsi="Times New Roman"/>
                <w:sz w:val="20"/>
              </w:rPr>
              <w:t xml:space="preserve">. The “Term” will be a period beginning on the date of this letter agreement indicated above and ending on the first to occur of the following: (a) the date which is the two-year anniversary of the occurrence of a Change of Control; (b) February 28, 2029 if no Change of Control occurs between the date of this letter agreement indicated above and February 28, 2029; or (c) the Date of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Compensation and Benefits on Termination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Termination by the Corporation for Cause or by You Other Than for Good Reason</w:t>
            </w:r>
            <w:r>
              <w:rPr>
                <w:rFonts w:ascii="Times New Roman" w:hAnsi="Times New Roman"/>
                <w:sz w:val="20"/>
              </w:rPr>
              <w:t xml:space="preserve">. If your employment with the Corporation is terminated by the Corporation for Cause or by you other than for Good Reason, the Corporation will pay or provide you with (i) your unpaid bonus, if any, attributable to any complete fiscal year of the Consolidated ManpowerGroup ended before the Date of Termination (but no incentive bonus will be payable for the fiscal year in which termination occurs), and (ii) all benefits to which you are entitled under any Benefit Plans in accordance with the terms of such plans. The Consolidated ManpowerGroup will have no further obligations to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Termination by Reason of Disability or Death</w:t>
            </w:r>
            <w:r>
              <w:rPr>
                <w:rFonts w:ascii="Times New Roman" w:hAnsi="Times New Roman"/>
                <w:sz w:val="20"/>
              </w:rPr>
              <w:t xml:space="preserve">. If your employment with the Consolidated ManpowerGroup terminates during the Term by reason of your disability or death, the Corporation will pay or provide you with (i) your unpaid bonus, if any, attributable to any complete fiscal year of the Consolidated ManpowerGroup ended before the Date of Termination, (ii) a bonus for the fiscal year during which the Date of Termination occurs equal to your target annual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bonus for the fiscal year in which the Date of Termination occurs, but prorated for the actual number of days you were employed during such fiscal year, payable within sixty days after the Date of Termination, and (iii) all benefits to which you are entitled under any Benefit Plans in accordance with the terms of such plans. For purposes of this letter agreement, “disability” means that you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Termination for Any Other Reason—Other than in a Change of Control</w:t>
            </w:r>
            <w:r>
              <w:rPr>
                <w:rFonts w:ascii="Times New Roman" w:hAnsi="Times New Roman"/>
                <w:sz w:val="20"/>
              </w:rPr>
              <w:t xml:space="preserve">. If your employment with the Consolidated ManpowerGroup is terminated during the Term for any reason not specified in Subsections 2(a) or (b), above, and Subsection 2(d), below, does not apply to the termination, you will be entitled to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pay you, your unpaid bonus, if any, attributable to any complete fiscal year of the Consolidated ManpowerGroup ended before the Date of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pay, as a severance benefit to you, a lump sum payment equal to (1) the amount of your annual base salary at the highest rate in effect during the Term plus (2) your target annual bonus for the fiscal year in which the Date of Termination occurs, provided, however, that such payment will not exceed two times the amount of your base salary as then in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up to a twelve-month period after the Date of Termination, the Corporation will arrange to provide you and your eligible dependents with Health Insurance Continuation (defined below) or other substantially similar coverage based on the medical and dental plans in which you were participating in on the Date of Termination; provided, however, that benefits otherwise receivable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7"/>
        <w:gridCol w:w="8878"/>
      </w:tblGrid>
      <w:tr>
        <w:trPr/>
        <w:tc>
          <w:tcPr>
            <w:tcW w:w="1327" w:type="dxa"/>
            <w:tcBorders/>
            <w:vAlign w:val="center"/>
          </w:tcPr>
          <w:p>
            <w:pPr>
              <w:pStyle w:val="TableContents"/>
              <w:bidi w:val="0"/>
              <w:spacing w:before="0" w:after="283"/>
              <w:jc w:val="left"/>
              <w:rPr/>
            </w:pPr>
            <w:r>
              <w:rPr/>
              <w:t> </w:t>
            </w:r>
          </w:p>
        </w:tc>
        <w:tc>
          <w:tcPr>
            <w:tcW w:w="8878" w:type="dxa"/>
            <w:tcBorders/>
          </w:tcPr>
          <w:p>
            <w:pPr>
              <w:pStyle w:val="TableContents"/>
              <w:bidi w:val="0"/>
              <w:spacing w:before="0" w:after="283"/>
              <w:jc w:val="left"/>
              <w:rPr/>
            </w:pPr>
            <w:r>
              <w:rPr/>
              <w:t xml:space="preserve">by you pursuant to this Subsection 2(c)(iv) will be reduced to the extent other comparable benefits are actually received by you during the twelve-month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this Subsection 2(c)(iv),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coverage under the Corporation’s group medical and dental insurance plans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2(c)(iv) are taxable, the payments will be grossed-up so that the net amount received by you, after subtraction of all taxes applicable to the payments plus the gross-up amount, will equal the cost of such COBRA coverage;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7"/>
        <w:gridCol w:w="8878"/>
      </w:tblGrid>
      <w:tr>
        <w:trPr/>
        <w:tc>
          <w:tcPr>
            <w:tcW w:w="1327" w:type="dxa"/>
            <w:tcBorders/>
            <w:vAlign w:val="center"/>
          </w:tcPr>
          <w:p>
            <w:pPr>
              <w:pStyle w:val="TableContents"/>
              <w:bidi w:val="0"/>
              <w:spacing w:before="0" w:after="283"/>
              <w:jc w:val="left"/>
              <w:rPr/>
            </w:pPr>
            <w:r>
              <w:rPr/>
              <w:t> </w:t>
            </w:r>
          </w:p>
        </w:tc>
        <w:tc>
          <w:tcPr>
            <w:tcW w:w="8878" w:type="dxa"/>
            <w:tcBorders/>
          </w:tcPr>
          <w:p>
            <w:pPr>
              <w:pStyle w:val="TableContents"/>
              <w:bidi w:val="0"/>
              <w:spacing w:before="0" w:after="283"/>
              <w:jc w:val="left"/>
              <w:rPr/>
            </w:pPr>
            <w:r>
              <w:rPr/>
              <w:t xml:space="preserve">instance, end later than one (1) year following the Date of Termination. Upon completion of the outplacement program specified in this Subsection 2(c)(v), you will be solely responsible for payment of any additional costs incurred as a result of your use of such outplacement services. The Corporation will not substitute cash or other compensation in lieu of the outplacement service program specified in this Subsection 2(c)(v).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a termination under this Subsection 2(c), the Consolidated ManpowerGroup will have no further obligations to you.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Termination for Any Other Reason – Change of Control</w:t>
            </w:r>
            <w:r>
              <w:rPr>
                <w:rFonts w:ascii="Times New Roman" w:hAnsi="Times New Roman"/>
                <w:sz w:val="20"/>
              </w:rPr>
              <w:t xml:space="preserve">. If, during the Term and either during a Protected Period or within two years after the occurrence of a Change of Control, your employment with the Consolidated ManpowerGroup is terminated for any reason not specified in Subsections 2(a) or (b), above, you will be entitled to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pay you, your unpaid bonus, if any, attributable to any complete fiscal year of the Consolidated ManpowerGroup ended before the Date of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pay you, a bonus for the fiscal year during which the Date of Termination occurs equal in amount to your target annual bonus for the fiscal year in which the Change of Control occurs; provided, however, that the bonus payable hereunder will be prorated for the actual number of days you were employed during the fiscal year during which the Date of Termination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pay, as a severance benefit to you, a lump-sum payment equal to three times the sum of (1) your annual base salary at the highest rate in effect during the Term and (2) your target annual bonus for the fiscal year in which the Change of Control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(iv)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up to an eighteen-month period after the Date of Termination, the Corporation will arrange to provide you and your eligible dependents, at the Consolidated ManpowerGroup’s expense, with Health Insurance Continuation (defined below), or other substantially similar coverage based on the medical and dental plans in which you were participating in on the Date of Termination; provided, however, that benefits otherwise receivable by you pursuant to this Subsection 2(d)(iv) will be reduced to the extent other comparable benefits are actually received by you during the eighteen-month period following your termination, and any such benefits actually received by you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283"/>
              <w:jc w:val="left"/>
              <w:rPr/>
            </w:pPr>
            <w:r>
              <w:rPr/>
              <w:t xml:space="preserve">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this Subsection 2(d)(iv),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2(d)(iv) are taxable, the payments will be grossed-up so that the net amount received by you, after subtraction of all taxes applicable to the payments plus the gross-up amount, will equal the cost of such COBRA coverage;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7"/>
        <w:gridCol w:w="8878"/>
      </w:tblGrid>
      <w:tr>
        <w:trPr/>
        <w:tc>
          <w:tcPr>
            <w:tcW w:w="1327" w:type="dxa"/>
            <w:tcBorders/>
            <w:vAlign w:val="center"/>
          </w:tcPr>
          <w:p>
            <w:pPr>
              <w:pStyle w:val="TableContents"/>
              <w:bidi w:val="0"/>
              <w:spacing w:before="0" w:after="283"/>
              <w:jc w:val="left"/>
              <w:rPr/>
            </w:pPr>
            <w:r>
              <w:rPr/>
              <w:t> </w:t>
            </w:r>
          </w:p>
        </w:tc>
        <w:tc>
          <w:tcPr>
            <w:tcW w:w="8878" w:type="dxa"/>
            <w:tcBorders/>
          </w:tcPr>
          <w:p>
            <w:pPr>
              <w:pStyle w:val="TableContents"/>
              <w:bidi w:val="0"/>
              <w:spacing w:before="0" w:after="283"/>
              <w:jc w:val="left"/>
              <w:rPr/>
            </w:pPr>
            <w:r>
              <w:rPr/>
              <w:t xml:space="preserve">program specified in this Subsection 2(d)(v), you will be solely responsible for payment of any additional costs incurred as a result of your use of such outplacement services. The Corporation will not substitute cash or other compensation in lieu of the outplacement service program specified in this Subsection 2(d)(v).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a termination under this Subsection 2(d), the Consolidated ManpowerGroup will have no further obligations to you.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Limitation on Benefits</w:t>
            </w:r>
            <w:r>
              <w:rPr>
                <w:rFonts w:ascii="Times New Roman" w:hAnsi="Times New Roman"/>
                <w:sz w:val="20"/>
              </w:rPr>
              <w:t xml:space="preserve">. The amounts paid to you pursuant to Subsection 2(c)(iii) or 2(d)(iii) above will not be included as compensation for purposes of any qualified or nonqualified pension or welfare benefit plan of the Consolidated ManpowerGroup.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the amount to be paid to you pursuant to Subsection 2(d)(iii) were reduced, but not below zero, such that the total parachute payments payable to you would not exceed three (3) times the “base amount” as defined in Section 280G of the Code, less One Dollar ($1.00), or (ii) the full amount to be paid to you pursuant to Subsection 2(d)(iii) were not reduced. If reducing the amount otherwise payable to you pursuant to Subsection 2(d)(iii) hereof would result in a greater after-tax amount to you, such reduced amount shall be paid to you and the remainder shall be forfeited by you as of the Date of Termination. If not reducing the amount otherwise payable to you pursuant to Subsection 2(d)(iii) would result in a greater after-tax amount to you, the amount payable to you pursuant to Subsection 2(d)(iii) shall not be reduced.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Timing of Payments</w:t>
            </w:r>
            <w:r>
              <w:rPr>
                <w:rFonts w:ascii="Times New Roman" w:hAnsi="Times New Roman"/>
                <w:sz w:val="20"/>
              </w:rPr>
              <w:t xml:space="preserve">. The bonus payment provided for in Subsection 2(c)(i) or 2(d)(i) will be made pursuant to the terms of the applicable bonus plan. The bonus payment provided for in Subsection 2(c)(ii) will be paid between January 1 and March 15 of the calendar year following the Date of Termination. The bonus payment provided for in Subsection 2(d)(ii) will be paid on the thirtieth (30th) day after the Date of Termination. The severance benefit provided for in Subsection 2(c)(iii) or 2(d)(iii)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the first business day immediately following the six month anniversary of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i/>
              </w:rPr>
              <w:t>The Wall Street Journal</w:t>
            </w:r>
            <w:r>
              <w:rPr/>
              <w:t xml:space="preserve">, Midwest edition (or, if not so reported, as reported in such other similar source(s) as the Corporation shall select).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Release of Claims</w:t>
            </w:r>
            <w:r>
              <w:rPr>
                <w:rFonts w:ascii="Times New Roman" w:hAnsi="Times New Roman"/>
                <w:sz w:val="20"/>
              </w:rPr>
              <w:t xml:space="preserve">. Notwithstanding the foregoing, you will have no right to receive any payment or benefit described in Subsections 2(c)(ii)-(v) or 2(d)(ii)-(v), above, unless and until you execute, and there shall be effective following any statutory period for revocation, a release, in a form reasonably acceptable to the Corporation, that irrevocably and unconditionally releases, waives, and fully and forever discharges the Consolidated ManpowerGroup and its past and current directors, officers, shareholders,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(30th) day after the Date of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Forfeiture</w:t>
            </w:r>
            <w:r>
              <w:rPr>
                <w:rFonts w:ascii="Times New Roman" w:hAnsi="Times New Roman"/>
                <w:sz w:val="20"/>
              </w:rPr>
              <w:t xml:space="preserve">.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Nondisclosure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directly or indirectly, at any time during the term of your employment with the Consolidated ManpowerGroup, or during the two-year period following your termination, for whatever reason, of employment with the Consolidated ManpowerGroup, use or possess for yourself or others or disclose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others except in the good faith performance of your duties for the Consolidated ManpowerGroup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the Consolidated ManpowerGroup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but shall not include business information which constitutes trade secrets under applicable trade secrets law. This obligation will survive the termination of your employment for a period of two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directly or indirectly, at any time during the term of your employment with the Consolidated ManpowerGroup, or any time thereafter use or disclose any Trade Secret of the Consolidated ManpowerGroup. The term “Trade Secret” shall have the meaning afforded under applicable law. Nothing in this letter agreement shall limit or supersede any common law, statutory or other protections of trade secrets or privileged information where such protections provide the Consolidated ManpowerGroup with greater rights or protections for a longer duration than provided in this letter agreement. With respect to the disclosure of a Trade Secret and in accordance with 18 U.S.C. § 1833, you shall not be held criminally or civilly liable under any federal or state trade secret law for the disclosure of a Trade Secret that (i) is made in confidence to a federal, state, or local government official, either directly or indirectly, or to an attorney, provided that, the information is disclosed solely for the purpose of reporting or investigating a suspected violation of law; or (ii) is made in a complaint or other document filed in a lawsuit or other proceeding filed under seal so that it is not disclosed to the public. You are further notified that if you file a lawsuit for retaliation by the Consolidated ManpowerGroup for reporting a suspected violation of law, you may disclose the Consolidated ManpowerGroup’s Trade Secrets to your attorney and use the Trade Secret information in the court proceeding, provided that, you file any document containing the Trade Secret under seal so that it is not disclosed to the public and does not disclose the Trade Secret, except pursuant to court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your termination, for whatever reason, of employment with the Consolidated ManpowerGroup,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Trade Secrets or privileged information which are in your possession or under your control.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4.</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Nonsolicitation of Employees</w:t>
            </w:r>
            <w:r>
              <w:rPr>
                <w:rFonts w:ascii="Times New Roman" w:hAnsi="Times New Roman"/>
                <w:sz w:val="20"/>
              </w:rPr>
              <w:t xml:space="preserve">. You agree that you will not, at any time during the term of your employment with the Consolidated ManpowerGroup or during the one-year period following your termination, for whatever reason, of employment with the Consolidated ManpowerGroup, directly or indirectly solicit any Restricted Person to provide services to or on behalf of a person or entity in a manner reasonably likely to pose a competitive threat to the Consolidated ManpowerGroup. Restricted Person shall mean an individual who, at the time of the solicitation, is an employee of the Consolidated ManpowerGroup and (i) who is a top-level employee of the Consolidated ManpowerGroup, has special skills or knowledge important to the Consolidated ManpowerGroup, or has skills that are difficult for the Consolidated ManpowerGroup to replace and (ii) with whom you had a working relationship or about whom you acquired or possessed specialized knowledge, in each case, in connection with your employment with the Consolidated ManpowerGroup during the two-year period preceding the Date of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5.</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Restrictions During Employment</w:t>
            </w:r>
            <w:r>
              <w:rPr>
                <w:rFonts w:ascii="Times New Roman" w:hAnsi="Times New Roman"/>
                <w:sz w:val="20"/>
              </w:rPr>
              <w:t xml:space="preserve">. During the term of your employment with the Consolidated ManpowerGroup, you will not directly or indirectly compete against the Consolidated ManpowerGroup, or directly or indirectly divert or attempt to divert customers’ business from the Consolidated ManpowerGroup anywhere the Consolidated ManpowerGroup does or is taking steps to do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Noncompetition Agreement</w:t>
            </w:r>
            <w:r>
              <w:rPr>
                <w:rFonts w:ascii="Times New Roman" w:hAnsi="Times New Roman"/>
                <w:sz w:val="20"/>
              </w:rPr>
              <w:t xml:space="preserve">. During the one-year period which immediately follows the termination, for whatever reason, of your employment with the Consolidated ManpowerGroup: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directly or indirectly, contact any customer of the Consolidated ManpowerGroup with whom you have had contact on behalf of the Consolidated ManpowerGroup during the two-year period preceding the Date of Termination or any customer about whom you obtained confidential information in connection with your employment by the Consolidated ManpowerGroup during such two-year period so as to cause or attempt to cause such customer of the Consolidated ManpowerGroup not to do business or to reduce such customer’s business with the Consolidated ManpowerGroup or divert any business from the Consolidated ManpowerGroup.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directly or indirectly, provide services or assistance of a nature similar to the services you provided to the Consolidated ManpowerGroup during the two-year period immediately preceding the Date of Termination to any entity (i) engaged in the business of providing temporary staffing services anywhere in the United States or any other country in which the Consolidated ManpowerGroup conducts business as of the Date of Termination which has, together with its affiliated entities, annual revenues from such business in excess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of US $500,000,000 or (ii) engaged in the business of providing permanent placement, professional staffing, outplacement, online staffing or human resource services (including consulting, task-based services, recruitment or other talent solutions) anywhere in the United States or any other country in which the Consolidated ManpowerGroup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Consolidated ManpowerGroup and the customer contacts you developed while employed by the Consolidated ManpowerGroup and would involve the use or disclosure of confidential information pertaining to the Consolidated ManpowerGroup.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7.</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Injunctive and Other Interim Measures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Injunction</w:t>
            </w:r>
            <w:r>
              <w:rPr>
                <w:rFonts w:ascii="Times New Roman" w:hAnsi="Times New Roman"/>
                <w:sz w:val="20"/>
              </w:rPr>
              <w:t xml:space="preserve">. You recognize that irreparable and incalculable injury will result to the Consolidated ManpowerGroup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2(h),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Nonapplication</w:t>
            </w:r>
            <w:r>
              <w:rPr>
                <w:rFonts w:ascii="Times New Roman" w:hAnsi="Times New Roman"/>
                <w:sz w:val="20"/>
              </w:rPr>
              <w:t xml:space="preserve">. Notwithstanding the above, Sections 4 and 6, above, will not apply if your employment with the Corporation is terminated by you for Good Reason or by the Corporation without Cause either during a Protected Period or within two years after the occurrence of a Change of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Unemployment Compensation</w:t>
            </w:r>
            <w:r>
              <w:rPr>
                <w:rFonts w:ascii="Times New Roman" w:hAnsi="Times New Roman"/>
                <w:sz w:val="20"/>
              </w:rPr>
              <w:t xml:space="preserve">. To the extent allowed by applicable law, the severance benefits provided for in Subsection 2(c)(iii) will be assigned for unemployment compensation benefit purposes to the one-year period following the Date of Termination, and the severance benefits provided for in Subsection 2(d)(iii) will be assigned for unemployment compensation purposes to the three-year period following the Date of Termination, and you will be ineligible to receive, and you agree not to apply for, unemployment compensation during such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Nondisparagement</w:t>
            </w:r>
            <w:r>
              <w:rPr>
                <w:rFonts w:ascii="Times New Roman" w:hAnsi="Times New Roman"/>
                <w:sz w:val="20"/>
              </w:rPr>
              <w:t xml:space="preserve">. Upon your termination, for whatever reason, of employment with the Corporation, the Corporation agrees that its directors and officers, during their employment by or service to the Consolidated ManpowerGroup, will refrain from making any statements that disparage or otherwise impair your reputation or commercial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 ManpowerGroup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10.</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Successors; Binding Agreement</w:t>
            </w:r>
            <w:r>
              <w:rPr>
                <w:rFonts w:ascii="Times New Roman" w:hAnsi="Times New Roman"/>
                <w:sz w:val="20"/>
              </w:rPr>
              <w:t xml:space="preserve">. This letter agreement will be binding on the Corporation and its successors and will inure to the benefit of and be enforceable by your personal or legal representatives, heirs and successors.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Notice</w:t>
            </w:r>
            <w:r>
              <w:rPr>
                <w:rFonts w:ascii="Times New Roman" w:hAnsi="Times New Roman"/>
                <w:sz w:val="20"/>
              </w:rPr>
              <w:t xml:space="preserve">. Notices and all other communications provided for in this letter agreement will be in writing and will be deemed to have been duly given when delivered in person, sent by telecopy, or two days after mailed by United States registered or certified mail, return receipt requested, postage prepaid, and properly addressed to the other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Right to Remain Employed</w:t>
            </w:r>
            <w:r>
              <w:rPr>
                <w:rFonts w:ascii="Times New Roman" w:hAnsi="Times New Roman"/>
                <w:sz w:val="20"/>
              </w:rPr>
              <w:t xml:space="preserve">. Nothing contained in this letter agreement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 the Corporation as set forth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Modification</w:t>
            </w:r>
            <w:r>
              <w:rPr>
                <w:rFonts w:ascii="Times New Roman" w:hAnsi="Times New Roman"/>
                <w:sz w:val="20"/>
              </w:rPr>
              <w:t xml:space="preserve">. No provision of this letter agreement may be modified, waived or discharged unless such waiver, modification or discharge is agreed to in writing by you and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Withholding</w:t>
            </w:r>
            <w:r>
              <w:rPr>
                <w:rFonts w:ascii="Times New Roman" w:hAnsi="Times New Roman"/>
                <w:sz w:val="20"/>
              </w:rPr>
              <w:t xml:space="preserve">. The Corporation shall be entitled to withhold from amounts to be paid to you hereunder any federal, state, or local withholding or other taxes or charges which it is, from time to time, required to withhold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Applicable Law</w:t>
            </w:r>
            <w:r>
              <w:rPr>
                <w:rFonts w:ascii="Times New Roman" w:hAnsi="Times New Roman"/>
                <w:sz w:val="20"/>
              </w:rPr>
              <w:t xml:space="preserve">. This letter agreement shall be governed by and interpreted in accordance with the laws of the State of New York, United States of America, without regard to its conflict of law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Reduction of Amounts Due Under Law</w:t>
            </w:r>
            <w:r>
              <w:rPr>
                <w:rFonts w:ascii="Times New Roman" w:hAnsi="Times New Roman"/>
                <w:sz w:val="20"/>
              </w:rPr>
              <w:t>. You agree that any severance payment (</w:t>
            </w:r>
            <w:r>
              <w:rPr>
                <w:rFonts w:ascii="Times New Roman" w:hAnsi="Times New Roman"/>
                <w:i/>
                <w:sz w:val="20"/>
              </w:rPr>
              <w:t>i.e</w:t>
            </w:r>
            <w:r>
              <w:rPr>
                <w:rFonts w:ascii="Times New Roman" w:hAnsi="Times New Roman"/>
                <w:sz w:val="20"/>
              </w:rPr>
              <w:t xml:space="preserve">, any payment other than a payment for salary through your Date of Termination or for a bonus earned in the prior fiscal year but not yet paid) to you pursuant to this letter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Entire Agreement</w:t>
            </w:r>
            <w:r>
              <w:rPr>
                <w:rFonts w:ascii="Times New Roman" w:hAnsi="Times New Roman"/>
                <w:sz w:val="20"/>
              </w:rPr>
              <w:t xml:space="preserve">. This letter agreement, upon acceptance by you, constitutes the complete understanding between you and the Corporation concerning the subject matter hereof and supersedes all prior agreements, understandings and practices concerning such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Dispute Resolution</w:t>
            </w:r>
            <w:r>
              <w:rPr>
                <w:rFonts w:ascii="Times New Roman" w:hAnsi="Times New Roman"/>
                <w:sz w:val="20"/>
              </w:rPr>
              <w:t xml:space="preserve">. Section 7 to the contrary notwithstanding,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by the parties’ agreement, the arbitrator shall be selected by CPR as provided in Rule 6 of the CPR Rules. The seat of the arbitration shall be Milwaukee, Wisconsin, United States of America. The arbitration shall be governed by the Federal Arbitration Act, 9 U.S.C. §§ 1 </w:t>
            </w:r>
            <w:r>
              <w:rPr>
                <w:i/>
              </w:rPr>
              <w:t>et seq</w:t>
            </w:r>
            <w:r>
              <w:rPr/>
              <w:t xml:space="preserv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Severability</w:t>
            </w:r>
            <w:r>
              <w:rPr>
                <w:rFonts w:ascii="Times New Roman" w:hAnsi="Times New Roman"/>
                <w:sz w:val="20"/>
              </w:rPr>
              <w:t xml:space="preserve">. The obligations imposed by Paragraphs 3-6, above, of this letter agreement are severable and should be construed independently of each other. The invalidity of one such provision shall not affect the validity of any other such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Consistency with Applicable Law</w:t>
            </w:r>
            <w:r>
              <w:rPr>
                <w:rFonts w:ascii="Times New Roman" w:hAnsi="Times New Roman"/>
                <w:sz w:val="20"/>
              </w:rPr>
              <w:t xml:space="preserve">. Nothing in this letter agreement prohibits you from voluntarily reporting possible violations of law or regulation to any governmental agency, including, but not limited to the Department of Justice, the Securities and Exchange Commission, or any other state or federal regulatory authority, or making other disclosures that are protected under the whistleblower provisions of federal, state or local laws or regulations. You do not need prior authorization from the Consolidated ManpowerGroup to make such reports or disclosures and you are not required to notify the Consolidated ManpowerGroup or any of its agents that you have made such reports or disclosures; however, we encourage you to do so. Nothing in this letter agreement shall have the purpose or effect of limiting your rights to reveal factual information related to any future claim of discrimination to law enforcement, the Equal Employment Opportunity Commission, the state division of human rights, the attorney general, a local commission on human rights, or an attorney retained by you. Further, nothing in this letter agreement shall have the purpose or effect of limiting your right to reveal factual information related to claims of sexual assault or sexual harassment. Finally, your good faith report or disclosure shall not trigger the forfeiture rights under Subsection 2(h) of this Agreement or otherwise limit your right to receive an award for information provided to any government agency.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you are in agreement with the foregoing, please sign and return one copy of this letter agreement which will constitute our agreement with respect to the subject matter of this letter agreement.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0"/>
        <w:gridCol w:w="60"/>
        <w:gridCol w:w="3632"/>
      </w:tblGrid>
      <w:tr>
        <w:trPr/>
        <w:tc>
          <w:tcPr>
            <w:tcW w:w="3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MANPOWERGROUP INC.</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2"/>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Jonas Prising</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2" w:type="dxa"/>
            <w:tcBorders/>
          </w:tcPr>
          <w:p>
            <w:pPr>
              <w:pStyle w:val="TableContents"/>
              <w:bidi w:val="0"/>
              <w:spacing w:before="0" w:after="283"/>
              <w:jc w:val="left"/>
              <w:rPr/>
            </w:pPr>
            <w:r>
              <w:rPr/>
              <w:t>Jonas Prising,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Agreed as of the 13th day of February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T. McGinnis</w:t>
            </w:r>
          </w:p>
        </w:tc>
      </w:tr>
      <w:tr>
        <w:trPr/>
        <w:tc>
          <w:tcPr>
            <w:tcW w:w="4082" w:type="dxa"/>
            <w:tcBorders/>
          </w:tcPr>
          <w:p>
            <w:pPr>
              <w:pStyle w:val="TableContents"/>
              <w:bidi w:val="0"/>
              <w:spacing w:before="0" w:after="283"/>
              <w:jc w:val="left"/>
              <w:rPr/>
            </w:pPr>
            <w:r>
              <w:rPr/>
              <w:t>John T. McGinnis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p>
    <w:p>
      <w:pPr>
        <w:pStyle w:val="TextBody"/>
        <w:bidi w:val="0"/>
        <w:spacing w:before="0" w:after="0"/>
        <w:jc w:val="right"/>
        <w:rPr>
          <w:rFonts w:ascii="Times New Roman" w:hAnsi="Times New Roman"/>
          <w:b/>
          <w:sz w:val="20"/>
        </w:rPr>
      </w:pPr>
      <w:bookmarkStart w:id="8" w:name="d91686dex104.htm"/>
      <w:bookmarkStart w:id="9" w:name="ksd91686dex104"/>
      <w:bookmarkEnd w:id="8"/>
      <w:bookmarkEnd w:id="9"/>
      <w:r>
        <w:rPr>
          <w:rFonts w:ascii="Times New Roman" w:hAnsi="Times New Roman"/>
          <w:b/>
          <w:sz w:val="20"/>
        </w:rPr>
        <w:t xml:space="preserve">Exhibit 10.4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ManpowerGroup Inc. </w:t>
      </w:r>
    </w:p>
    <w:p>
      <w:pPr>
        <w:pStyle w:val="TextBody"/>
        <w:bidi w:val="0"/>
        <w:spacing w:before="0" w:after="0"/>
        <w:jc w:val="center"/>
        <w:rPr>
          <w:rFonts w:ascii="Times New Roman" w:hAnsi="Times New Roman"/>
          <w:sz w:val="20"/>
        </w:rPr>
      </w:pPr>
      <w:r>
        <w:rPr>
          <w:rFonts w:ascii="Times New Roman" w:hAnsi="Times New Roman"/>
          <w:sz w:val="20"/>
        </w:rPr>
        <w:t xml:space="preserve">100 Manpower Place </w:t>
      </w:r>
    </w:p>
    <w:p>
      <w:pPr>
        <w:pStyle w:val="TextBody"/>
        <w:bidi w:val="0"/>
        <w:spacing w:before="0" w:after="0"/>
        <w:jc w:val="center"/>
        <w:rPr>
          <w:rFonts w:ascii="Times New Roman" w:hAnsi="Times New Roman"/>
          <w:sz w:val="20"/>
        </w:rPr>
      </w:pPr>
      <w:r>
        <w:rPr>
          <w:rFonts w:ascii="Times New Roman" w:hAnsi="Times New Roman"/>
          <w:sz w:val="20"/>
        </w:rPr>
        <w:t xml:space="preserve">Milwaukee, Wisconsin 53212 </w:t>
      </w:r>
    </w:p>
    <w:p>
      <w:pPr>
        <w:pStyle w:val="TextBody"/>
        <w:bidi w:val="0"/>
        <w:spacing w:before="120" w:after="0"/>
        <w:jc w:val="center"/>
        <w:rPr>
          <w:rFonts w:ascii="Times New Roman" w:hAnsi="Times New Roman"/>
          <w:sz w:val="20"/>
        </w:rPr>
      </w:pPr>
      <w:r>
        <w:rPr>
          <w:rFonts w:ascii="Times New Roman" w:hAnsi="Times New Roman"/>
          <w:sz w:val="20"/>
        </w:rPr>
        <w:t xml:space="preserve">February 13, 2026 </w:t>
      </w:r>
    </w:p>
    <w:p>
      <w:pPr>
        <w:pStyle w:val="TextBody"/>
        <w:bidi w:val="0"/>
        <w:spacing w:before="240" w:after="0"/>
        <w:jc w:val="left"/>
        <w:rPr>
          <w:rFonts w:ascii="Times New Roman" w:hAnsi="Times New Roman"/>
          <w:sz w:val="20"/>
        </w:rPr>
      </w:pPr>
      <w:r>
        <w:rPr>
          <w:rFonts w:ascii="Times New Roman" w:hAnsi="Times New Roman"/>
          <w:sz w:val="20"/>
        </w:rPr>
        <w:t xml:space="preserve">Michelle Nettles </w:t>
      </w:r>
    </w:p>
    <w:p>
      <w:pPr>
        <w:pStyle w:val="TextBody"/>
        <w:bidi w:val="0"/>
        <w:spacing w:before="0" w:after="0"/>
        <w:jc w:val="left"/>
        <w:rPr>
          <w:rFonts w:ascii="Times New Roman" w:hAnsi="Times New Roman"/>
          <w:sz w:val="20"/>
        </w:rPr>
      </w:pPr>
      <w:r>
        <w:rPr>
          <w:rFonts w:ascii="Times New Roman" w:hAnsi="Times New Roman"/>
          <w:sz w:val="20"/>
        </w:rPr>
        <w:t xml:space="preserve">Executive Vice President, </w:t>
      </w:r>
    </w:p>
    <w:p>
      <w:pPr>
        <w:pStyle w:val="TextBody"/>
        <w:bidi w:val="0"/>
        <w:spacing w:before="0" w:after="0"/>
        <w:jc w:val="left"/>
        <w:rPr>
          <w:rFonts w:ascii="Times New Roman" w:hAnsi="Times New Roman"/>
          <w:sz w:val="20"/>
        </w:rPr>
      </w:pPr>
      <w:r>
        <w:rPr>
          <w:rFonts w:ascii="Times New Roman" w:hAnsi="Times New Roman"/>
          <w:sz w:val="20"/>
        </w:rPr>
        <w:t xml:space="preserve">Chief People &amp; Legal Officer </w:t>
      </w:r>
    </w:p>
    <w:p>
      <w:pPr>
        <w:pStyle w:val="TextBody"/>
        <w:bidi w:val="0"/>
        <w:spacing w:before="0" w:after="0"/>
        <w:jc w:val="left"/>
        <w:rPr>
          <w:rFonts w:ascii="Times New Roman" w:hAnsi="Times New Roman"/>
          <w:sz w:val="20"/>
        </w:rPr>
      </w:pPr>
      <w:r>
        <w:rPr>
          <w:rFonts w:ascii="Times New Roman" w:hAnsi="Times New Roman"/>
          <w:sz w:val="20"/>
        </w:rPr>
        <w:t xml:space="preserve">ManpowerGroup Inc. </w:t>
      </w:r>
    </w:p>
    <w:p>
      <w:pPr>
        <w:pStyle w:val="TextBody"/>
        <w:bidi w:val="0"/>
        <w:spacing w:before="0" w:after="0"/>
        <w:jc w:val="left"/>
        <w:rPr>
          <w:rFonts w:ascii="Times New Roman" w:hAnsi="Times New Roman"/>
          <w:sz w:val="20"/>
        </w:rPr>
      </w:pPr>
      <w:r>
        <w:rPr>
          <w:rFonts w:ascii="Times New Roman" w:hAnsi="Times New Roman"/>
          <w:sz w:val="20"/>
        </w:rPr>
        <w:t xml:space="preserve">100 Manpower Place </w:t>
      </w:r>
    </w:p>
    <w:p>
      <w:pPr>
        <w:pStyle w:val="TextBody"/>
        <w:bidi w:val="0"/>
        <w:spacing w:before="0" w:after="0"/>
        <w:jc w:val="left"/>
        <w:rPr>
          <w:rFonts w:ascii="Times New Roman" w:hAnsi="Times New Roman"/>
          <w:sz w:val="20"/>
        </w:rPr>
      </w:pPr>
      <w:r>
        <w:rPr>
          <w:rFonts w:ascii="Times New Roman" w:hAnsi="Times New Roman"/>
          <w:sz w:val="20"/>
        </w:rPr>
        <w:t xml:space="preserve">Milwaukee, WI 53212 </w:t>
      </w:r>
    </w:p>
    <w:p>
      <w:pPr>
        <w:pStyle w:val="TextBody"/>
        <w:bidi w:val="0"/>
        <w:spacing w:before="240" w:after="0"/>
        <w:jc w:val="left"/>
        <w:rPr>
          <w:rFonts w:ascii="Times New Roman" w:hAnsi="Times New Roman"/>
          <w:sz w:val="20"/>
        </w:rPr>
      </w:pPr>
      <w:r>
        <w:rPr>
          <w:rFonts w:ascii="Times New Roman" w:hAnsi="Times New Roman"/>
          <w:sz w:val="20"/>
        </w:rPr>
        <w:t xml:space="preserve">Dear Michelle: </w:t>
      </w:r>
    </w:p>
    <w:p>
      <w:pPr>
        <w:pStyle w:val="TextBody"/>
        <w:bidi w:val="0"/>
        <w:spacing w:before="120" w:after="0"/>
        <w:jc w:val="left"/>
        <w:rPr>
          <w:rFonts w:ascii="Times New Roman" w:hAnsi="Times New Roman"/>
          <w:sz w:val="20"/>
        </w:rPr>
      </w:pPr>
      <w:r>
        <w:rPr>
          <w:rFonts w:ascii="Times New Roman" w:hAnsi="Times New Roman"/>
          <w:sz w:val="20"/>
        </w:rPr>
        <w:t xml:space="preserve">ManpowerGroup Inc. (the “Corporation”) desires to retain experienced, well-qualified executives, like you, to assure the continued growth and success of the Corporation and its direct and indirect subsidiaries (collectively, the “Consolidated ManpowerGroup”). Accordingly, as an inducement for you to continue your employment in order to assure the continued availability of your services to the Consolidated ManpowerGroup, we have agreed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Definitions</w:t>
            </w:r>
            <w:r>
              <w:rPr>
                <w:rFonts w:ascii="Times New Roman" w:hAnsi="Times New Roman"/>
                <w:sz w:val="20"/>
              </w:rPr>
              <w:t xml:space="preserve">. For purposes of this letter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Benefit Plans</w:t>
            </w:r>
            <w:r>
              <w:rPr>
                <w:rFonts w:ascii="Times New Roman" w:hAnsi="Times New Roman"/>
                <w:sz w:val="20"/>
              </w:rPr>
              <w:t xml:space="preserve">. “Benefit Plans” means all benefits of employment generally made available to executives of the Corporation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Cause</w:t>
            </w:r>
            <w:r>
              <w:rPr>
                <w:rFonts w:ascii="Times New Roman" w:hAnsi="Times New Roman"/>
                <w:sz w:val="20"/>
              </w:rPr>
              <w:t xml:space="preserve">.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Consolidated ManpowerGroup, (iv) any violation by you of a Consolidated ManpowerGroup policy of material importance (including, but not limited to, the Code of Business Conduct and Ethics, the Insider Trading Policy, the Anti-Corruption Policy, Policy on Gifts, Entertainment and Sponsorships and policies included in the Employee Handbook), (v) any act by you of moral turpitude which is likely to result in discredit to or loss of business, reputation or goodwill of the Consolidated ManpowerGroup, (vi) your chronic absence from work other than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by reason of a serious health condition, (vii) your commission of a crime the circumstances of which substantially relate to your employment duties with the Consolidated ManpowerGroup, or (viii) the willful engaging by you in conduct which is demonstrably and materially injurious to the Consolidated ManpowerGroup. For purposes of this Subsection 1(b), no act, or failure to act, on your part will be deemed “willful” unless done, or omitted to be done, by you not in good faith.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Change of Control</w:t>
            </w:r>
            <w:r>
              <w:rPr>
                <w:rFonts w:ascii="Times New Roman" w:hAnsi="Times New Roman"/>
                <w:sz w:val="20"/>
              </w:rPr>
              <w:t xml:space="preserve">. A “Change of Control” will mean the first to occur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any liquidation or dissolution of the Corporation or a sale or other disposition of all or substantially all of the assets of the Corporation;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individuals who, as of the date of this letter agreement, constitute the Board of Directors of the Corporation (as of such date, the “Incumbent Board”) cease for any reason to constitute at least a majority of such Board; provided, however, that any person becoming a director subsequent to the date of this letter agreement whose election, or nomination for election by the shareholders of the Corporation, was approved by at least a majority of the directors then comprising the Incumbent Board shall be, for purposes of this letter agreement,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agreement, shall thereafter be referred to within this letter agreement as the Corporation.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Good Reason</w:t>
            </w:r>
            <w:r>
              <w:rPr>
                <w:rFonts w:ascii="Times New Roman" w:hAnsi="Times New Roman"/>
                <w:sz w:val="20"/>
              </w:rPr>
              <w:t xml:space="preserve">. “Good Reason” will mean, without your consent, the occurrence of any one or more of the following during the Term: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breach of any material obligation of any member of the Consolidated ManpowerGroup for the payment or provision of compensation or other benefits to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material diminution in your base salary;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material diminution in your authority, duties or responsibilities, accompanied by a material reduction in your target bonus opportunity for a given fiscal year (as compared to the prior fiscal year), except where all senior level executives have similar proportionate reductions in their target bonus percentages;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material diminution in your authority, duties or responsibilities which is not accompanied by a material reduction in your target bonus opportunity but which diminution occurs within two years after the occurrence of a Change of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material reduction in your annual target bonus opportunity for a given fiscal year (as compared to the prior fiscal year) which is not accompanied by a material diminution in your authority, duties or responsibilities, but which reduction occurs within two years after the occurrence of a Change of Control;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being required by the Corporation to materially change the location of your principal office; provided such new location is one in excess of fifty miles from the location of your principal office before such change.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Subsections 1(d)(i) – (vi)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 (iii) your employment with the Consolidated ManpowerGroup is terminated by you within ninety (90) days after such diminution or breach occurs. Further, notwithstanding Subsections 1(d)(i)-(vi),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Consolidated ManpowerGroup, reassigns you to another senior executive level position in the Consolidated ManpowerGroup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Notice of Termination</w:t>
            </w:r>
            <w:r>
              <w:rPr>
                <w:rFonts w:ascii="Times New Roman" w:hAnsi="Times New Roman"/>
                <w:sz w:val="20"/>
              </w:rPr>
              <w:t xml:space="preserve">.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agreement applying to the termination and sets forth in reasonable detail the facts and circumstances claimed to provide a basis for termination of your employment under the provision so indicated.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Date of Termination</w:t>
            </w:r>
            <w:r>
              <w:rPr>
                <w:rFonts w:ascii="Times New Roman" w:hAnsi="Times New Roman"/>
                <w:sz w:val="20"/>
              </w:rPr>
              <w:t xml:space="preserve">. “Date of Termination” will mean the date specified in the Notice of Termination where required (which date shall be on or after the date of the Notice of Termination) or in any other case upon your ceasing to perform services for the Consolidated ManpowerGroup.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Protected Period</w:t>
            </w:r>
            <w:r>
              <w:rPr>
                <w:rFonts w:ascii="Times New Roman" w:hAnsi="Times New Roman"/>
                <w:sz w:val="20"/>
              </w:rPr>
              <w:t xml:space="preserve">. The “Protected Period” shall be a period of time determined in accordance with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Change of Control not described in Subsections 1(g)(i) or (ii), above, the Protected Period shall commence on the date that is six months prior to the Change of Control and shall continue through and including the date of the Change of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w:t>
            </w:r>
            <w:r>
              <w:rPr>
                <w:rFonts w:ascii="Times New Roman" w:hAnsi="Times New Roman"/>
                <w:sz w:val="20"/>
              </w:rPr>
              <w:t xml:space="preserve">. The “Term” will be a period beginning on the date of this letter agreement indicated above and ending on the first to occur of the following: (a) the date which is the two-year anniversary of the occurrence of a Change of Control; (b) February 28, 2029 if no Change of Control occurs between the date of this letter agreement indicated above and February 28, 2029; or (c) the Date of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Compensation and Benefits on Termination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Termination by the Corporation for Cause or by You Other Than for Good Reason</w:t>
            </w:r>
            <w:r>
              <w:rPr>
                <w:rFonts w:ascii="Times New Roman" w:hAnsi="Times New Roman"/>
                <w:sz w:val="20"/>
              </w:rPr>
              <w:t xml:space="preserve">. If your employment with the Corporation is terminated by the Corporation for Cause or by you other than for Good Reason, the Corporation will pay or provide you with (i) your unpaid bonus, if any, attributable to any complete fiscal year of the Consolidated ManpowerGroup ended before the Date of Termination (but no incentive bonus will be payable for the fiscal year in which termination occurs), and (ii) all benefits to which you are entitled under any Benefit Plans in accordance with the terms of such plans. The Consolidated ManpowerGroup will have no further obligations to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Termination by Reason of Disability or Death</w:t>
            </w:r>
            <w:r>
              <w:rPr>
                <w:rFonts w:ascii="Times New Roman" w:hAnsi="Times New Roman"/>
                <w:sz w:val="20"/>
              </w:rPr>
              <w:t xml:space="preserve">. If your employment with the Consolidated ManpowerGroup terminates during the Term by reason of your disability or death, the Corporation will pay or provide you with (i) your unpaid bonus, if any, attributable to any complete fiscal year of the Consolidated ManpowerGroup ended before the Date of Termination, (ii) a bonus for the fiscal year during which the Date of Termination occurs equal to your target annual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bonus for the fiscal year in which the Date of Termination occurs, but prorated for the actual number of days you were employed during such fiscal year, payable within sixty days after the Date of Termination, and (iii) all benefits to which you are entitled under any Benefit Plans in accordance with the terms of such plans. For purposes of this letter agreement, “disability” means that you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Termination for Any Other Reason—Other than in a Change of Control</w:t>
            </w:r>
            <w:r>
              <w:rPr>
                <w:rFonts w:ascii="Times New Roman" w:hAnsi="Times New Roman"/>
                <w:sz w:val="20"/>
              </w:rPr>
              <w:t xml:space="preserve">. If your employment with the Consolidated ManpowerGroup is terminated during the Term for any reason not specified in Subsections 2(a) or (b), above, and Subsection 2(d), below, does not apply to the termination, you will be entitled to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pay you, your unpaid bonus, if any, attributable to any complete fiscal year of the Consolidated ManpowerGroup ended before the Date of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pay, as a severance benefit to you, a lump sum payment equal to (1) the amount of your annual base salary at the highest rate in effect during the Term plus (2) your target annual bonus for the fiscal year in which the Date of Termination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up to a twelve-month period after the Date of Termination, the Corporation will arrange to provide you and your eligible dependents with Health Insurance Continuation (defined below) or other substantially similar coverage based on the medical and dental plans in which you were participating in on the Date of Termination; provided, however, that benefits otherwise receivable by you pursuant to this Subsection 2(c)(iv) will be reduced to the extent other comparable benefits are actually received by you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7"/>
        <w:gridCol w:w="8878"/>
      </w:tblGrid>
      <w:tr>
        <w:trPr/>
        <w:tc>
          <w:tcPr>
            <w:tcW w:w="1327" w:type="dxa"/>
            <w:tcBorders/>
            <w:vAlign w:val="center"/>
          </w:tcPr>
          <w:p>
            <w:pPr>
              <w:pStyle w:val="TableContents"/>
              <w:bidi w:val="0"/>
              <w:spacing w:before="0" w:after="283"/>
              <w:jc w:val="left"/>
              <w:rPr/>
            </w:pPr>
            <w:r>
              <w:rPr/>
              <w:t> </w:t>
            </w:r>
          </w:p>
        </w:tc>
        <w:tc>
          <w:tcPr>
            <w:tcW w:w="8878" w:type="dxa"/>
            <w:tcBorders/>
          </w:tcPr>
          <w:p>
            <w:pPr>
              <w:pStyle w:val="TableContents"/>
              <w:bidi w:val="0"/>
              <w:spacing w:before="0" w:after="283"/>
              <w:jc w:val="left"/>
              <w:rPr/>
            </w:pPr>
            <w:r>
              <w:rPr/>
              <w:t xml:space="preserve">during the twelve-month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this Subsection 2(c)(iv),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coverage under the Corporation’s group medical and dental insurance plans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2(c)(iv) are taxable, the payments will be grossed-up so that the net amount received by you, after subtraction of all taxes applicable to the payments plus the gross-up amount, will equal the cost of such COBRA coverage;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7"/>
        <w:gridCol w:w="8878"/>
      </w:tblGrid>
      <w:tr>
        <w:trPr/>
        <w:tc>
          <w:tcPr>
            <w:tcW w:w="1327" w:type="dxa"/>
            <w:tcBorders/>
            <w:vAlign w:val="center"/>
          </w:tcPr>
          <w:p>
            <w:pPr>
              <w:pStyle w:val="TableContents"/>
              <w:bidi w:val="0"/>
              <w:spacing w:before="0" w:after="283"/>
              <w:jc w:val="left"/>
              <w:rPr/>
            </w:pPr>
            <w:r>
              <w:rPr/>
              <w:t> </w:t>
            </w:r>
          </w:p>
        </w:tc>
        <w:tc>
          <w:tcPr>
            <w:tcW w:w="8878" w:type="dxa"/>
            <w:tcBorders/>
          </w:tcPr>
          <w:p>
            <w:pPr>
              <w:pStyle w:val="TableContents"/>
              <w:bidi w:val="0"/>
              <w:spacing w:before="0" w:after="283"/>
              <w:jc w:val="left"/>
              <w:rPr/>
            </w:pPr>
            <w:r>
              <w:rPr/>
              <w:t xml:space="preserve">specified in this Subsection 2(c)(v), you will be solely responsible for payment of any additional costs incurred as a result of your use of such outplacement services. The Corporation will not substitute cash or other compensation in lieu of the outplacement service program specified in this Subsection 2(c)(v).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a termination under this Subsection 2(c), the Consolidated ManpowerGroup will have no further obligations to you.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Termination for Any Other Reason – Change of Control</w:t>
            </w:r>
            <w:r>
              <w:rPr>
                <w:rFonts w:ascii="Times New Roman" w:hAnsi="Times New Roman"/>
                <w:sz w:val="20"/>
              </w:rPr>
              <w:t xml:space="preserve">. If, during the Term and either during a Protected Period or within two years after the occurrence of a Change of Control, your employment with the Consolidated ManpowerGroup is terminated for any reason not specified in Subsections 2(a) or (b), above, you will be entitled to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pay you, your unpaid bonus, if any, attributable to any complete fiscal year of the Consolidated ManpowerGroup ended before the Date of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pay you, a bonus for the fiscal year during which the Date of Termination occurs equal in amount to your target annual bonus for the fiscal year in which the Change of Control occurs; provided, however, that the bonus payable hereunder will be prorated for the actual number of days you were employed during the fiscal year during which the Date of Termination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pay, as a severance benefit to you, a lump-sum payment equal to two times the sum of (1) your annual base salary at the highest rate in effect during the Term and (2) your target annual bonus for the fiscal year in which the Change of Control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(iv)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up to an eighteen-month period after the Date of Termination, the Corporation will arrange to provide you and your eligible dependents, at the Consolidated ManpowerGroup’s expense, with Health Insurance Continuation (defined below), or other substantially similar coverage based on the medical and dental plans in which you were participating in on the Date of Termination; provided, however, that benefits otherwise receivable by you pursuant to this Subsection 2(d)(iv)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Subsection 2(d)(iv),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2(d)(iv) are taxable, the payments will be grossed-up so that the net amount received by you, after subtraction of all taxes applicable to the payments plus the gross-up amount, will equal the cost of such COBRA coverage;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2(d)(v), you will be solely responsible for payment of any additional costs incurred as a result of your use of such outplacement services. The Corporation will not substitute cash or other compensation in lieu of the outplacement service program specified in this Subsection 2(d)(v).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event of a termination under this Subsection 2(d), the Consolidated ManpowerGroup will have no further obligations to you.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Limitation on Benefits</w:t>
            </w:r>
            <w:r>
              <w:rPr>
                <w:rFonts w:ascii="Times New Roman" w:hAnsi="Times New Roman"/>
                <w:sz w:val="20"/>
              </w:rPr>
              <w:t xml:space="preserve">. The amounts paid to you pursuant to Subsection 2(c)(iii) or 2(d)(iii) above will not be included as compensation for purposes of any qualified or nonqualified pension or welfare benefit plan of the Consolidated ManpowerGroup.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the amount to be paid to you pursuant to Subsection 2(d)(iii) were reduced, but not below zero, such that the total parachute payments payable to you would not exceed three (3) times the “base amount” as defined in Section 280G of the Code, less One Dollar ($1.00), or (ii) the full amount to be paid to you pursuant to Subsection 2(d)(iii) were not reduced. If reducing the amount otherwise payable to you pursuant to Subsection 2(d)(iii) hereof would result in a greater after-tax amount to you, such reduced amount shall be paid to you and the remainder shall be forfeited by you as of the Date of Termination. If not reducing the amount otherwise payable to you pursuant to Subsection 2(d)(iii) would result in a greater after-tax amount to you, the amount payable to you pursuant to Subsection 2(d)(iii) shall not be reduced.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Timing of Payments</w:t>
            </w:r>
            <w:r>
              <w:rPr>
                <w:rFonts w:ascii="Times New Roman" w:hAnsi="Times New Roman"/>
                <w:sz w:val="20"/>
              </w:rPr>
              <w:t xml:space="preserve">. The bonus payment provided for in Subsection 2(c)(i) or 2(d)(i) will be made pursuant to the terms of the applicable bonus plan. The bonus payment provided for in Subsection 2(c)(ii) will be paid between January 1 and March 15 of the calendar year following the Date of Termination. The bonus payment provided for in Subsection 2(d)(ii) will be paid on the thirtieth (30th) day after the Date of Termination. The severance benefit provided for in Subsection 2(c)(iii) or 2(d)(iii)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deferrals,” and (ii) you are a “specified employee” within the meaning of Section 409A(a)(2)(B)(i) of the Code upon the Date of Termination, such payments shall be delayed and instead shall be paid in one lump sum on the date that is the first business day immediately following the six month anniversary of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i/>
              </w:rPr>
              <w:t>The Wall Street Journal</w:t>
            </w:r>
            <w:r>
              <w:rPr/>
              <w:t xml:space="preserve">, Midwest edition (or, if not so reported, as reported in such other similar source(s) as the Corporation shall select).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Release of Claims</w:t>
            </w:r>
            <w:r>
              <w:rPr>
                <w:rFonts w:ascii="Times New Roman" w:hAnsi="Times New Roman"/>
                <w:sz w:val="20"/>
              </w:rPr>
              <w:t xml:space="preserve">. Notwithstanding the foregoing, you will have no right to receive any payment or benefit described in Subsections 2(c)(ii)-(v) or 2(d)(ii)-(v), above, unless and until you execute, and there shall be effective following any statutory period for revocation, a release, in a form reasonably acceptable to the Corporation, that irrevocably and unconditionally releases, waives, and fully and forever discharges the Consolidated ManpowerGroup and its past and current directors, officers, shareholders,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(30th) day after the Date of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Forfeiture</w:t>
            </w:r>
            <w:r>
              <w:rPr>
                <w:rFonts w:ascii="Times New Roman" w:hAnsi="Times New Roman"/>
                <w:sz w:val="20"/>
              </w:rPr>
              <w:t xml:space="preserve">.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Nondisclosure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directly or indirectly, at any time during the term of your employment with the Consolidated ManpowerGroup, or during the two-year period following your termination, for whatever reason, of employment with the Consolidated ManpowerGroup, use or possess for yourself or others or disclose to others except in the good faith performance of your duties for the Consolidated ManpowerGroup any Confidential Information (as defined below), whether or not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the Consolidated ManpowerGroup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but shall not include business information which constitutes trade secrets under applicable trade secrets law. This obligation will survive the termination of your employment for a period of two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directly or indirectly, at any time during the term of your employment with the Consolidated ManpowerGroup, or any time thereafter use or disclose any Trade Secret of the Consolidated ManpowerGroup. The term “Trade Secret” shall have the meaning afforded under applicable law. Nothing in this letter agreement shall limit or supersede any common law, statutory or other protections of trade secrets or privileged information where such protections provide the Consolidated ManpowerGroup with greater rights or protections for a longer duration than provided in this letter agreement. With respect to the disclosure of a Trade Secret and in accordance with 18 U.S.C. § 1833, you shall not be held criminally or civilly liable under any federal or state trade secret law for the disclosure of a Trade Secret that (i) is made in confidence to a federal, state, or local government official, either directly or indirectly, or to an attorney, provided that, the information is disclosed solely for the purpose of reporting or investigating a suspected violation of law; or (ii) is made in a complaint or other document filed in a lawsuit or other proceeding filed under seal so that it is not disclosed to the public. You are further notified that if you file a lawsuit for retaliation by the Consolidated ManpowerGroup for reporting a suspected violation of law, you may disclose the Consolidated ManpowerGroup’s Trade Secrets to your attorney and use the Trade Secret information in the court proceeding, provided that, you file any document containing the Trade Secret under seal so that it is not disclosed to the public and does not disclose the Trade Secret, except pursuant to court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your termination, for whatever reason, of employment with the Consolidated ManpowerGroup,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Trade Secrets or privileged information which are in your possession or under your control.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4.</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Nonsolicitation of Employees</w:t>
            </w:r>
            <w:r>
              <w:rPr>
                <w:rFonts w:ascii="Times New Roman" w:hAnsi="Times New Roman"/>
                <w:sz w:val="20"/>
              </w:rPr>
              <w:t xml:space="preserve">. You agree that you will not, at any time during the term of your employment with the Consolidated ManpowerGroup or during the one-year period following your termination, for whatever reason, of employment with the Consolidated ManpowerGroup, directly or indirectly solicit any Restricted Person to provide services to or on behalf of a person or entity in a manner reasonably likely to pose a competitive threat to the Consolidated ManpowerGroup. Restricted Person shall mean an individual who, at the time of the solicitation, is an employee of the Consolidated ManpowerGroup and (i) who is a top-level employee of the Consolidated ManpowerGroup, has special skills or knowledge important to the Consolidated ManpowerGroup, or has skills that are difficult for the Consolidated ManpowerGroup to replace and (ii) with whom you had a working relationship or about whom you acquired or possessed specialized knowledge, in each case, in connection with your employment with the Consolidated ManpowerGroup during the two-year period preceding the Date of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5.</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Restrictions During Employment</w:t>
            </w:r>
            <w:r>
              <w:rPr>
                <w:rFonts w:ascii="Times New Roman" w:hAnsi="Times New Roman"/>
                <w:sz w:val="20"/>
              </w:rPr>
              <w:t xml:space="preserve">. During the term of your employment with the Consolidated ManpowerGroup, you will not directly or indirectly compete against the Consolidated ManpowerGroup, or directly or indirectly divert or attempt to divert customers’ business from the Consolidated ManpowerGroup anywhere the Consolidated ManpowerGroup does or is taking steps to do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Noncompetition Agreement</w:t>
            </w:r>
            <w:r>
              <w:rPr>
                <w:rFonts w:ascii="Times New Roman" w:hAnsi="Times New Roman"/>
                <w:sz w:val="20"/>
              </w:rPr>
              <w:t xml:space="preserve">. During the one-year period which immediately follows the termination, for whatever reason, of your employment with the Consolidated ManpowerGroup: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directly or indirectly, contact any customer of the Consolidated ManpowerGroup with whom you have had contact on behalf of the Consolidated ManpowerGroup during the two-year period preceding the Date of Termination or any customer about whom you obtained confidential information in connection with your employment by the Consolidated ManpowerGroup during such two-year period so as to cause or attempt to cause such customer of the Consolidated ManpowerGroup not to do business or to reduce such customer’s business with the Consolidated ManpowerGroup or divert any business from the Consolidated ManpowerGroup.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directly or indirectly, provide services or assistance of a nature similar to the services you provided to the Consolidated ManpowerGroup during the two-year period immediately preceding the Date of Termination to any entity (i) engaged in the business of providing temporary staffing services anywhere in the United States or any other country in which the Consolidated ManpowerGroup conducts business as of the Date of Termination which has,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together with its affiliated entities, annual revenues from such business in excess of US $500,000,000 or (ii) engaged in the business of providing permanent placement, professional staffing, outplacement, online staffing or human resource services (including consulting, task-based services, recruitment or other talent solutions) anywhere in the United States or any other country in which the Consolidated ManpowerGroup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Consolidated ManpowerGroup and the customer contacts you developed while employed by the Consolidated ManpowerGroup and would involve the use or disclosure of confidential information pertaining to the Consolidated ManpowerGroup.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7.</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Injunctive and Other Interim Measures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Injunction</w:t>
            </w:r>
            <w:r>
              <w:rPr>
                <w:rFonts w:ascii="Times New Roman" w:hAnsi="Times New Roman"/>
                <w:sz w:val="20"/>
              </w:rPr>
              <w:t xml:space="preserve">. You recognize that irreparable and incalculable injury will result to the Consolidated ManpowerGroup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2(h),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Nonapplication</w:t>
            </w:r>
            <w:r>
              <w:rPr>
                <w:rFonts w:ascii="Times New Roman" w:hAnsi="Times New Roman"/>
                <w:sz w:val="20"/>
              </w:rPr>
              <w:t xml:space="preserve">. Notwithstanding the above, Sections 4 and 6, above, will not apply if your employment with the Corporation is terminated by you for Good Reason or by the Corporation without Cause either during a Protected Period or within two years after the occurrence of a Change of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Unemployment Compensation</w:t>
            </w:r>
            <w:r>
              <w:rPr>
                <w:rFonts w:ascii="Times New Roman" w:hAnsi="Times New Roman"/>
                <w:sz w:val="20"/>
              </w:rPr>
              <w:t xml:space="preserve">. To the extent allowed by applicable law, the severance benefits provided for in Subsection 2(c)(iii) will be assigned for unemployment compensation benefit purposes to the one-year period following the Date of Termination, and the severance benefits provided for in Subsection 2(d)(iii) will be assigned for unemployment compensation purposes to the two-year period following the Date of Termination, and you will be ineligible to receive, and you agree not to apply for, unemployment compensation during such periods.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Nondisparagement</w:t>
            </w:r>
            <w:r>
              <w:rPr>
                <w:rFonts w:ascii="Times New Roman" w:hAnsi="Times New Roman"/>
                <w:sz w:val="20"/>
              </w:rPr>
              <w:t xml:space="preserve">. Upon your termination, for whatever reason, of employment with the Corporation, the Corporation agrees that its directors and officers, during their employment by or service to the Consolidated ManpowerGroup, will refrain from making any statements that disparage or otherwise impair your reputation or commercial 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 ManpowerGroup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10.</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Successors; Binding Agreement</w:t>
            </w:r>
            <w:r>
              <w:rPr>
                <w:rFonts w:ascii="Times New Roman" w:hAnsi="Times New Roman"/>
                <w:sz w:val="20"/>
              </w:rPr>
              <w:t xml:space="preserve">. This letter agreement will be binding on the Corporation and its successors and will inure to the benefit of and be enforceable by your personal or legal representatives, heirs and successors.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Notice</w:t>
            </w:r>
            <w:r>
              <w:rPr>
                <w:rFonts w:ascii="Times New Roman" w:hAnsi="Times New Roman"/>
                <w:sz w:val="20"/>
              </w:rPr>
              <w:t xml:space="preserve">. Notices and all other communications provided for in this letter agreement will be in writing and will be deemed to have been duly given when delivered in person, sent by telecopy, or two days after mailed by United States registered or certified mail, return receipt requested, postage prepaid, and properly addressed to the other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Right to Remain Employed</w:t>
            </w:r>
            <w:r>
              <w:rPr>
                <w:rFonts w:ascii="Times New Roman" w:hAnsi="Times New Roman"/>
                <w:sz w:val="20"/>
              </w:rPr>
              <w:t xml:space="preserve">. Nothing contained in this letter agreement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 the Corporation as set forth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Modification</w:t>
            </w:r>
            <w:r>
              <w:rPr>
                <w:rFonts w:ascii="Times New Roman" w:hAnsi="Times New Roman"/>
                <w:sz w:val="20"/>
              </w:rPr>
              <w:t xml:space="preserve">. No provision of this letter agreement may be modified, waived or discharged unless such waiver, modification or discharge is agreed to in writing by you and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Withholding</w:t>
            </w:r>
            <w:r>
              <w:rPr>
                <w:rFonts w:ascii="Times New Roman" w:hAnsi="Times New Roman"/>
                <w:sz w:val="20"/>
              </w:rPr>
              <w:t xml:space="preserve">. The Corporation shall be entitled to withhold from amounts to be paid to you hereunder any federal, state, or local withholding or other taxes or charges which it is, from time to time, required to withhold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Applicable Law</w:t>
            </w:r>
            <w:r>
              <w:rPr>
                <w:rFonts w:ascii="Times New Roman" w:hAnsi="Times New Roman"/>
                <w:sz w:val="20"/>
              </w:rPr>
              <w:t xml:space="preserve">. This letter agreement shall be governed by and interpreted in accordance with the laws of the State of New York, United States of America, without regard to its conflict of law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Reduction of Amounts Due Under Law</w:t>
            </w:r>
            <w:r>
              <w:rPr>
                <w:rFonts w:ascii="Times New Roman" w:hAnsi="Times New Roman"/>
                <w:sz w:val="20"/>
              </w:rPr>
              <w:t>. You agree that any severance payment (</w:t>
            </w:r>
            <w:r>
              <w:rPr>
                <w:rFonts w:ascii="Times New Roman" w:hAnsi="Times New Roman"/>
                <w:i/>
                <w:sz w:val="20"/>
              </w:rPr>
              <w:t>i.e</w:t>
            </w:r>
            <w:r>
              <w:rPr>
                <w:rFonts w:ascii="Times New Roman" w:hAnsi="Times New Roman"/>
                <w:sz w:val="20"/>
              </w:rPr>
              <w:t xml:space="preserve">, any payment other than a payment for salary through your Date of Termination or for a bonus earned in the prior fiscal year but not yet paid) to you pursuant to this letter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Entire Agreement</w:t>
            </w:r>
            <w:r>
              <w:rPr>
                <w:rFonts w:ascii="Times New Roman" w:hAnsi="Times New Roman"/>
                <w:sz w:val="20"/>
              </w:rPr>
              <w:t xml:space="preserve">. This letter agreement, upon acceptance by you, constitutes the complete understanding between you and the Corporation concerning the subject matter hereof and supersedes all prior agreements, understandings and practices concerning such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Dispute Resolution</w:t>
            </w:r>
            <w:r>
              <w:rPr>
                <w:rFonts w:ascii="Times New Roman" w:hAnsi="Times New Roman"/>
                <w:sz w:val="20"/>
              </w:rPr>
              <w:t xml:space="preserve">. Section 7 to the contrary notwithstanding,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i/>
              </w:rPr>
              <w:t>et seq</w:t>
            </w:r>
            <w:r>
              <w:rPr/>
              <w:t xml:space="preserv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Severability</w:t>
            </w:r>
            <w:r>
              <w:rPr>
                <w:rFonts w:ascii="Times New Roman" w:hAnsi="Times New Roman"/>
                <w:sz w:val="20"/>
              </w:rPr>
              <w:t xml:space="preserve">. The obligations imposed by Paragraphs 3-6, above, of this letter agreement are severable and should be construed independently of each other. The invalidity of one such provision shall not affect the validity of any other such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Consistency with Applicable Law</w:t>
            </w:r>
            <w:r>
              <w:rPr>
                <w:rFonts w:ascii="Times New Roman" w:hAnsi="Times New Roman"/>
                <w:sz w:val="20"/>
              </w:rPr>
              <w:t xml:space="preserve">. Nothing in this letter agreement prohibits you from voluntarily reporting possible violations of law or regulation to any governmental agency, including, but not limited to the Department of Justice, the Securities and Exchange Commission, or any other state or federal regulatory authority, or making other disclosures that are protected under the whistleblower provisions of federal, state or local laws or regulations. You do not need prior authorization from the Consolidated ManpowerGroup to make such reports or disclosures and you are not required to notify the Consolidated ManpowerGroup or any of its agents that you have made such reports or disclosures; however, we encourage you to do so. Nothing in this letter agreement shall have the purpose or effect of limiting your rights to reveal factual information related to any future claim of discrimination to law enforcement, the Equal Employment Opportunity Commission, the state division of human rights, the attorney general, a local commission on human rights, or an attorney retained by you. Further, nothing in this letter agreement shall have the purpose or effect of limiting your right to reveal factual information related to claims of sexual assault or sexual harassment. Finally, your good faith report or disclosure shall not trigger the forfeiture rights under Subsection 2(h) of this Agreement or otherwise limit your right to receive an award for information provided to any government agency.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you are in agreement with the foregoing, please sign and return one copy of this letter agreement which will constitute our agreement with respect to the subject matter of this letter agreement.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0"/>
        <w:gridCol w:w="60"/>
        <w:gridCol w:w="3632"/>
      </w:tblGrid>
      <w:tr>
        <w:trPr/>
        <w:tc>
          <w:tcPr>
            <w:tcW w:w="3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MANPOWERGROUP INC.</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2"/>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Jonas Prising</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2" w:type="dxa"/>
            <w:tcBorders/>
          </w:tcPr>
          <w:p>
            <w:pPr>
              <w:pStyle w:val="TableContents"/>
              <w:bidi w:val="0"/>
              <w:spacing w:before="0" w:after="283"/>
              <w:jc w:val="left"/>
              <w:rPr/>
            </w:pPr>
            <w:r>
              <w:rPr/>
              <w:t>Jonas Prising,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Agreed as of the 13th day of February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Michelle Nettles</w:t>
            </w:r>
          </w:p>
        </w:tc>
      </w:tr>
      <w:tr>
        <w:trPr/>
        <w:tc>
          <w:tcPr>
            <w:tcW w:w="4082" w:type="dxa"/>
            <w:tcBorders/>
          </w:tcPr>
          <w:p>
            <w:pPr>
              <w:pStyle w:val="TableContents"/>
              <w:bidi w:val="0"/>
              <w:spacing w:before="0" w:after="283"/>
              <w:jc w:val="left"/>
              <w:rPr/>
            </w:pPr>
            <w:r>
              <w:rPr/>
              <w:t>Michelle Nettles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75</Pages>
  <Words>31276</Words>
  <Characters>168721</Characters>
  <CharactersWithSpaces>200249</CharactersWithSpaces>
  <Paragraphs>1433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EX-10.4</dc:title>
</cp:coreProperties>
</file>