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line="238" w:lineRule="auto"/>
        <w:rPr>
          <w:sz w:val="20"/>
          <w:szCs w:val="20"/>
          <w:color w:val="auto"/>
        </w:rPr>
      </w:pPr>
      <w:r>
        <w:rPr>
          <w:rFonts w:ascii="Courier New" w:cs="Courier New" w:eastAsia="Courier New" w:hAnsi="Courier New"/>
          <w:sz w:val="18"/>
          <w:szCs w:val="18"/>
          <w:color w:val="auto"/>
        </w:rPr>
        <w:t>PURSUANT TO RULE 13d-2(b)</w:t>
      </w:r>
    </w:p>
    <w:p>
      <w:pPr>
        <w:ind w:left="3380"/>
        <w:spacing w:after="0"/>
        <w:rPr>
          <w:sz w:val="20"/>
          <w:szCs w:val="20"/>
          <w:color w:val="auto"/>
        </w:rPr>
      </w:pPr>
      <w:r>
        <w:rPr>
          <w:rFonts w:ascii="Courier New" w:cs="Courier New" w:eastAsia="Courier New" w:hAnsi="Courier New"/>
          <w:sz w:val="18"/>
          <w:szCs w:val="18"/>
          <w:color w:val="auto"/>
        </w:rPr>
        <w:t>(Amendment No. 5)1</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Manpower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56418H100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3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319" w:firstLine="8"/>
        <w:spacing w:after="0" w:line="28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16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911" w:orient="portrait"/>
          <w:cols w:equalWidth="0" w:num="1">
            <w:col w:w="10219"/>
          </w:cols>
          <w:pgMar w:left="240" w:top="218"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56418H100 -----------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6" w:lineRule="exact"/>
        <w:rPr>
          <w:sz w:val="24"/>
          <w:szCs w:val="24"/>
          <w:color w:val="auto"/>
        </w:rPr>
      </w:pPr>
    </w:p>
    <w:p>
      <w:pPr>
        <w:sectPr>
          <w:pgSz w:w="11900" w:h="16911" w:orient="portrait"/>
          <w:cols w:equalWidth="0" w:num="3">
            <w:col w:w="2340" w:space="720"/>
            <w:col w:w="2540" w:space="720"/>
            <w:col w:w="3899"/>
          </w:cols>
          <w:pgMar w:left="240" w:top="218"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960"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1"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4"/>
                <w:szCs w:val="14"/>
                <w:color w:val="auto"/>
              </w:rPr>
            </w:pPr>
          </w:p>
        </w:tc>
        <w:tc>
          <w:tcPr>
            <w:tcW w:w="2000" w:type="dxa"/>
            <w:vAlign w:val="bottom"/>
          </w:tcPr>
          <w:p>
            <w:pPr>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90"/>
              </w:rPr>
              <w:t>------------------------------------------------------------</w:t>
            </w:r>
            <w:r>
              <w:rPr>
                <w:rFonts w:ascii="Courier New" w:cs="Courier New" w:eastAsia="Courier New" w:hAnsi="Courier New"/>
                <w:sz w:val="6"/>
                <w:szCs w:val="6"/>
                <w:color w:val="auto"/>
                <w:w w:val="90"/>
                <w:vertAlign w:val="subscript"/>
              </w:rPr>
              <w:t>6.</w:t>
            </w:r>
          </w:p>
        </w:tc>
        <w:tc>
          <w:tcPr>
            <w:tcW w:w="200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313"/>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BENEFICIALLY</w:t>
            </w:r>
          </w:p>
        </w:tc>
        <w:tc>
          <w:tcPr>
            <w:tcW w:w="104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1" w:orient="portrait"/>
          <w:cols w:equalWidth="0" w:num="1">
            <w:col w:w="10219"/>
          </w:cols>
          <w:pgMar w:left="240" w:top="21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3,612,279</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00" w:type="dxa"/>
            <w:vAlign w:val="bottom"/>
            <w:vMerge w:val="restart"/>
          </w:tcPr>
          <w:p>
            <w:pPr>
              <w:ind w:left="580"/>
              <w:spacing w:after="0"/>
              <w:rPr>
                <w:sz w:val="20"/>
                <w:szCs w:val="20"/>
                <w:color w:val="auto"/>
              </w:rPr>
            </w:pPr>
            <w:r>
              <w:rPr>
                <w:rFonts w:ascii="Courier New" w:cs="Courier New" w:eastAsia="Courier New" w:hAnsi="Courier New"/>
                <w:sz w:val="2"/>
                <w:szCs w:val="2"/>
                <w:color w:val="auto"/>
                <w:w w:val="79"/>
              </w:rPr>
              <w:t>------------------------------------------------------------</w:t>
            </w:r>
            <w:r>
              <w:rPr>
                <w:rFonts w:ascii="Courier New" w:cs="Courier New" w:eastAsia="Courier New" w:hAnsi="Courier New"/>
                <w:sz w:val="4"/>
                <w:szCs w:val="4"/>
                <w:color w:val="auto"/>
                <w:w w:val="79"/>
                <w:vertAlign w:val="subscript"/>
              </w:rPr>
              <w:t>7.</w:t>
            </w:r>
          </w:p>
        </w:tc>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SOLE DISPOTIVE POWER</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ind w:left="580"/>
              <w:spacing w:after="0"/>
              <w:rPr>
                <w:sz w:val="20"/>
                <w:szCs w:val="20"/>
                <w:color w:val="auto"/>
              </w:rPr>
            </w:pPr>
            <w:r>
              <w:rPr>
                <w:rFonts w:ascii="Courier New" w:cs="Courier New" w:eastAsia="Courier New" w:hAnsi="Courier New"/>
                <w:sz w:val="10"/>
                <w:szCs w:val="10"/>
                <w:color w:val="auto"/>
                <w:w w:val="75"/>
              </w:rPr>
              <w:t>------------------------------------------------------------</w:t>
            </w:r>
          </w:p>
        </w:tc>
        <w:tc>
          <w:tcPr>
            <w:tcW w:w="0" w:type="dxa"/>
            <w:vAlign w:val="bottom"/>
          </w:tcPr>
          <w:p>
            <w:pPr>
              <w:spacing w:after="0"/>
              <w:rPr>
                <w:sz w:val="1"/>
                <w:szCs w:val="1"/>
                <w:color w:val="auto"/>
              </w:rPr>
            </w:pPr>
          </w:p>
        </w:tc>
      </w:tr>
    </w:tbl>
    <w:p>
      <w:pPr>
        <w:ind w:left="2740" w:right="5159" w:hanging="520"/>
        <w:spacing w:after="0" w:line="238"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3,681,413</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8"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3,681,413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8"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08" w:right="1440" w:bottom="1440" w:gutter="0" w:footer="0" w:header="0"/>
        </w:sectPr>
      </w:pPr>
    </w:p>
    <w:bookmarkStart w:id="2" w:name="page3"/>
    <w:bookmarkEnd w:id="2"/>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56418H100 -----------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jc w:val="center"/>
        <w:ind w:right="3779"/>
        <w:spacing w:after="0"/>
        <w:tabs>
          <w:tab w:leader="none" w:pos="3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5301 North Ironwood Road</w:t>
      </w:r>
    </w:p>
    <w:p>
      <w:pPr>
        <w:spacing w:after="0" w:line="31" w:lineRule="exact"/>
        <w:rPr>
          <w:sz w:val="20"/>
          <w:szCs w:val="20"/>
          <w:color w:val="auto"/>
        </w:rPr>
      </w:pP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Milwaukee, WI</w:t>
        <w:tab/>
        <w:t>53217</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1" w:lineRule="exact"/>
        <w:rPr>
          <w:sz w:val="20"/>
          <w:szCs w:val="20"/>
          <w:color w:val="auto"/>
        </w:rPr>
      </w:pPr>
    </w:p>
    <w:p>
      <w:pPr>
        <w:ind w:left="1380" w:right="367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spacing w:after="0" w:line="31"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16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23"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691" w:right="1440" w:bottom="1440" w:gutter="0" w:footer="0" w:header="0"/>
          <w:type w:val="continuous"/>
        </w:sectPr>
      </w:pPr>
    </w:p>
    <w:bookmarkStart w:id="3" w:name="page4"/>
    <w:bookmarkEnd w:id="3"/>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56418H100 -----------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1480" w:right="2939" w:hanging="629"/>
        <w:spacing w:after="0" w:line="347"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Rule 13d-1(b)(1)(ii)(E);</w:t>
      </w:r>
    </w:p>
    <w:p>
      <w:pPr>
        <w:spacing w:after="0" w:line="169" w:lineRule="exact"/>
        <w:rPr>
          <w:sz w:val="20"/>
          <w:szCs w:val="20"/>
          <w:color w:val="auto"/>
        </w:rPr>
      </w:pPr>
    </w:p>
    <w:p>
      <w:pPr>
        <w:ind w:left="1480" w:right="25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1700" w:right="2519" w:hanging="849"/>
        <w:spacing w:after="0" w:line="347"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18" w:lineRule="exact"/>
        <w:rPr>
          <w:rFonts w:ascii="Courier New" w:cs="Courier New" w:eastAsia="Courier New" w:hAnsi="Courier New"/>
          <w:sz w:val="18"/>
          <w:szCs w:val="18"/>
          <w:color w:val="auto"/>
        </w:rPr>
      </w:pPr>
    </w:p>
    <w:p>
      <w:pPr>
        <w:ind w:left="1480" w:right="2619" w:hanging="629"/>
        <w:spacing w:after="0" w:line="347"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left="1480" w:right="2519" w:hanging="629"/>
        <w:spacing w:after="0" w:line="292"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1380" w:right="3259"/>
        <w:spacing w:after="0" w:line="347"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31" w:lineRule="exact"/>
        <w:rPr>
          <w:sz w:val="20"/>
          <w:szCs w:val="20"/>
          <w:color w:val="auto"/>
        </w:rPr>
      </w:pPr>
    </w:p>
    <w:p>
      <w:pPr>
        <w:ind w:left="1380" w:right="2319"/>
        <w:spacing w:after="0" w:line="2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82" w:lineRule="exact"/>
        <w:rPr>
          <w:sz w:val="20"/>
          <w:szCs w:val="20"/>
          <w:color w:val="auto"/>
        </w:rPr>
      </w:pPr>
    </w:p>
    <w:p>
      <w:pPr>
        <w:ind w:left="1380" w:right="3259" w:hanging="529"/>
        <w:spacing w:after="0" w:line="274"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3,681,413 shares of the Issuer which are held of record by clients of WMC.</w:t>
      </w:r>
    </w:p>
    <w:p>
      <w:pPr>
        <w:spacing w:after="0" w:line="8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4.725%</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30" w:lineRule="exact"/>
        <w:rPr>
          <w:rFonts w:ascii="Courier New" w:cs="Courier New" w:eastAsia="Courier New" w:hAnsi="Courier New"/>
          <w:sz w:val="18"/>
          <w:szCs w:val="18"/>
          <w:color w:val="auto"/>
        </w:rPr>
      </w:pP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3,612,279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ectPr>
          <w:pgSz w:w="11900" w:h="16838" w:orient="portrait"/>
          <w:cols w:equalWidth="0" w:num="2">
            <w:col w:w="6020" w:space="720"/>
            <w:col w:w="3479"/>
          </w:cols>
          <w:pgMar w:left="240" w:top="691"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ind w:left="6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691" w:right="1440" w:bottom="1440" w:gutter="0" w:footer="0" w:header="0"/>
          <w:type w:val="continuous"/>
        </w:sectPr>
      </w:pPr>
    </w:p>
    <w:p>
      <w:pPr>
        <w:spacing w:after="0" w:line="6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3,681,413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69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CUSIP No. 56418H100</w:t>
            </w:r>
          </w:p>
        </w:tc>
        <w:tc>
          <w:tcPr>
            <w:tcW w:w="58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Schedule</w:t>
            </w: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13G</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 of 7 Pages</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16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Ownership of Five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c>
          <w:tcPr>
            <w:tcW w:w="268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w w:val="95"/>
              </w:rPr>
              <w:t>or Less of Class.</w:t>
            </w: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that as of the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is being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filed</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report the fact</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00" w:type="dxa"/>
            <w:vAlign w:val="bottom"/>
          </w:tcPr>
          <w:p>
            <w:pPr>
              <w:spacing w:after="0"/>
              <w:rPr>
                <w:sz w:val="20"/>
                <w:szCs w:val="20"/>
                <w:color w:val="auto"/>
              </w:rPr>
            </w:pPr>
          </w:p>
        </w:tc>
        <w:tc>
          <w:tcPr>
            <w:tcW w:w="322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date hereof the reporting</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person</w:t>
            </w:r>
          </w:p>
        </w:tc>
        <w:tc>
          <w:tcPr>
            <w:tcW w:w="3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8"/>
              </w:rPr>
              <w:t>has ceased to be the beneficial</w:t>
            </w:r>
          </w:p>
        </w:tc>
        <w:tc>
          <w:tcPr>
            <w:tcW w:w="0" w:type="dxa"/>
            <w:vAlign w:val="bottom"/>
          </w:tcPr>
          <w:p>
            <w:pPr>
              <w:spacing w:after="0"/>
              <w:rPr>
                <w:sz w:val="1"/>
                <w:szCs w:val="1"/>
                <w:color w:val="auto"/>
              </w:rPr>
            </w:pPr>
          </w:p>
        </w:tc>
      </w:tr>
    </w:tbl>
    <w:p>
      <w:pPr>
        <w:ind w:left="1380" w:right="1999"/>
        <w:spacing w:after="0" w:line="309"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5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ind w:left="1380" w:right="2939" w:hanging="1368"/>
        <w:spacing w:after="0" w:line="347"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380" w:right="3359"/>
        <w:spacing w:after="0" w:line="250"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3" w:lineRule="exact"/>
        <w:rPr>
          <w:sz w:val="20"/>
          <w:szCs w:val="20"/>
          <w:color w:val="auto"/>
        </w:rPr>
      </w:pPr>
    </w:p>
    <w:p>
      <w:pPr>
        <w:ind w:left="1380" w:right="2419"/>
        <w:spacing w:after="0" w:line="256"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9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380" w:right="2419" w:hanging="1368"/>
        <w:spacing w:after="0" w:line="292"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380" w:right="2419"/>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2199" w:firstLine="1"/>
        <w:spacing w:after="0" w:line="347"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18" w:lineRule="exact"/>
        <w:rPr>
          <w:sz w:val="20"/>
          <w:szCs w:val="20"/>
          <w:color w:val="auto"/>
        </w:rPr>
      </w:pPr>
    </w:p>
    <w:p>
      <w:pPr>
        <w:ind w:left="1060" w:right="2739"/>
        <w:spacing w:after="0" w:line="31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689" w:right="1440" w:bottom="1440" w:gutter="0" w:footer="0" w:header="0"/>
        </w:sectPr>
      </w:pPr>
    </w:p>
    <w:bookmarkStart w:id="5" w:name="page6"/>
    <w:bookmarkEnd w:id="5"/>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56418H100 -----------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691" w:right="1440" w:bottom="1440" w:gutter="0" w:footer="0" w:header="0"/>
        </w:sectPr>
      </w:pPr>
    </w:p>
    <w:p>
      <w:pPr>
        <w:ind w:left="1060" w:right="2619"/>
        <w:spacing w:after="0" w:line="274"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right="19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372"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691" w:right="1440" w:bottom="1440" w:gutter="0" w:footer="0" w:header="0"/>
          <w:type w:val="continuous"/>
        </w:sectPr>
      </w:pPr>
    </w:p>
    <w:bookmarkStart w:id="6" w:name="page7"/>
    <w:bookmarkEnd w:id="6"/>
    <w:p>
      <w:pPr>
        <w:ind w:left="1060" w:right="120" w:hanging="1052"/>
        <w:spacing w:after="0" w:line="402" w:lineRule="auto"/>
        <w:rPr>
          <w:sz w:val="20"/>
          <w:szCs w:val="20"/>
          <w:color w:val="auto"/>
        </w:rPr>
      </w:pPr>
      <w:r>
        <w:rPr>
          <w:rFonts w:ascii="Courier New" w:cs="Courier New" w:eastAsia="Courier New" w:hAnsi="Courier New"/>
          <w:sz w:val="16"/>
          <w:szCs w:val="16"/>
          <w:color w:val="auto"/>
        </w:rPr>
        <w:t>CUSIP No. 56418H100 -----------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691"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419"/>
        <w:spacing w:after="0" w:line="265"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2019-12-20T00:09:38Z</dcterms:created>
  <dcterms:modified xsi:type="dcterms:W3CDTF">2019-12-20T00:09:38Z</dcterms:modified>
</cp:coreProperties>
</file>