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Hall Patricia Hemingway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1,738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ectPr>
          <w:pgSz w:w="11900" w:h="16882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2020-01-03T15:43:56Z</dcterms:created>
  <dcterms:modified xsi:type="dcterms:W3CDTF">2020-01-03T15:43:56Z</dcterms:modified>
</cp:coreProperties>
</file>