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BOLLAND MARC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11/13/2013</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2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60"/>
              <w:spacing w:after="0"/>
              <w:rPr>
                <w:sz w:val="20"/>
                <w:szCs w:val="20"/>
                <w:color w:val="auto"/>
              </w:rPr>
            </w:pPr>
            <w:r>
              <w:rPr>
                <w:rFonts w:ascii="Arial" w:cs="Arial" w:eastAsia="Arial" w:hAnsi="Arial"/>
                <w:sz w:val="18"/>
                <w:szCs w:val="18"/>
                <w:color w:val="0000FF"/>
              </w:rPr>
              <w:t>11/13/2013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5,544</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jc w:val="center"/>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80.9</w:t>
            </w:r>
            <w:r>
              <w:rPr>
                <w:rFonts w:ascii="Arial" w:cs="Arial" w:eastAsia="Arial" w:hAnsi="Arial"/>
                <w:sz w:val="22"/>
                <w:szCs w:val="22"/>
                <w:color w:val="00800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9,432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60"/>
              <w:spacing w:after="0"/>
              <w:rPr>
                <w:sz w:val="20"/>
                <w:szCs w:val="20"/>
                <w:color w:val="auto"/>
              </w:rPr>
            </w:pPr>
            <w:r>
              <w:rPr>
                <w:rFonts w:ascii="Arial" w:cs="Arial" w:eastAsia="Arial" w:hAnsi="Arial"/>
                <w:sz w:val="18"/>
                <w:szCs w:val="18"/>
                <w:color w:val="0000FF"/>
              </w:rPr>
              <w:t>11/13/2013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1,466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81.5917</w:t>
            </w:r>
            <w:r>
              <w:rPr>
                <w:rFonts w:ascii="Arial" w:cs="Arial" w:eastAsia="Arial" w:hAnsi="Arial"/>
                <w:sz w:val="22"/>
                <w:szCs w:val="22"/>
                <w:color w:val="008000"/>
                <w:w w:val="92"/>
                <w:vertAlign w:val="superscript"/>
              </w:rPr>
              <w:t>(2)</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7,966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880" w:type="dxa"/>
            <w:vAlign w:val="bottom"/>
            <w:tcBorders>
              <w:top w:val="single" w:sz="8" w:color="2C2C2C"/>
            </w:tcBorders>
            <w:gridSpan w:val="17"/>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$80.55 to $81.55.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$81.556452 to $81.62.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926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2019-12-18T03:55:07Z</dcterms:created>
  <dcterms:modified xsi:type="dcterms:W3CDTF">2019-12-18T03:55:07Z</dcterms:modified>
</cp:coreProperties>
</file>