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Boswell Gina</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11/26/2014</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60"/>
              <w:spacing w:after="0"/>
              <w:rPr>
                <w:sz w:val="20"/>
                <w:szCs w:val="20"/>
                <w:color w:val="auto"/>
              </w:rPr>
            </w:pPr>
            <w:r>
              <w:rPr>
                <w:rFonts w:ascii="Arial" w:cs="Arial" w:eastAsia="Arial" w:hAnsi="Arial"/>
                <w:sz w:val="18"/>
                <w:szCs w:val="18"/>
                <w:color w:val="0000FF"/>
              </w:rPr>
              <w:t>11/26/2014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7,000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68.2655</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9,053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7"/>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$68.24 to $68.40.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11/26/2014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981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2019-12-18T04:51:03Z</dcterms:created>
  <dcterms:modified xsi:type="dcterms:W3CDTF">2019-12-18T04:51:03Z</dcterms:modified>
</cp:coreProperties>
</file>