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7658821</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7658821</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7658821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9.39%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238" w:lineRule="auto"/>
        <w:rPr>
          <w:sz w:val="20"/>
          <w:szCs w:val="20"/>
          <w:color w:val="auto"/>
        </w:rPr>
      </w:pPr>
      <w:r>
        <w:rPr>
          <w:rFonts w:ascii="Courier New" w:cs="Courier New" w:eastAsia="Courier New" w:hAnsi="Courier New"/>
          <w:sz w:val="18"/>
          <w:szCs w:val="18"/>
          <w:color w:val="auto"/>
        </w:rPr>
        <w:t>Milwaukee WI 53217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7658821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7658821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7658821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MANPOWER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MANPOWER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7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2019-12-09T10:47:25Z</dcterms:created>
  <dcterms:modified xsi:type="dcterms:W3CDTF">2019-12-09T10:47:25Z</dcterms:modified>
</cp:coreProperties>
</file>