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4965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4965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540" w:type="dxa"/>
            <w:vAlign w:val="bottom"/>
            <w:gridSpan w:val="11"/>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BOLLAND MARC J</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ManpowerGroup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MAN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720" w:type="dxa"/>
            <w:vAlign w:val="bottom"/>
            <w:gridSpan w:val="6"/>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720" w:type="dxa"/>
            <w:vAlign w:val="bottom"/>
            <w:gridSpan w:val="6"/>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4"/>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gridSpan w:val="3"/>
            <w:vMerge w:val="restart"/>
          </w:tcPr>
          <w:p>
            <w:pPr>
              <w:ind w:left="280"/>
              <w:spacing w:after="0"/>
              <w:rPr>
                <w:sz w:val="20"/>
                <w:szCs w:val="20"/>
                <w:color w:val="auto"/>
              </w:rPr>
            </w:pPr>
            <w:r>
              <w:rPr>
                <w:rFonts w:ascii="Arial" w:cs="Arial" w:eastAsia="Arial" w:hAnsi="Arial"/>
                <w:sz w:val="18"/>
                <w:szCs w:val="18"/>
                <w:color w:val="0000FF"/>
              </w:rPr>
              <w:t>X</w:t>
            </w:r>
          </w:p>
        </w:tc>
        <w:tc>
          <w:tcPr>
            <w:tcW w:w="20" w:type="dxa"/>
            <w:vAlign w:val="bottom"/>
          </w:tcPr>
          <w:p>
            <w:pPr>
              <w:spacing w:after="0"/>
              <w:rPr>
                <w:sz w:val="2"/>
                <w:szCs w:val="2"/>
                <w:color w:val="auto"/>
              </w:rPr>
            </w:pPr>
          </w:p>
        </w:tc>
        <w:tc>
          <w:tcPr>
            <w:tcW w:w="600" w:type="dxa"/>
            <w:vAlign w:val="bottom"/>
            <w:vMerge w:val="restart"/>
          </w:tcPr>
          <w:p>
            <w:pPr>
              <w:ind w:left="120"/>
              <w:spacing w:after="0"/>
              <w:rPr>
                <w:sz w:val="20"/>
                <w:szCs w:val="20"/>
                <w:color w:val="auto"/>
              </w:rPr>
            </w:pPr>
            <w:r>
              <w:rPr>
                <w:rFonts w:ascii="Arial" w:cs="Arial" w:eastAsia="Arial" w:hAnsi="Arial"/>
                <w:sz w:val="14"/>
                <w:szCs w:val="14"/>
                <w:color w:val="auto"/>
                <w:w w:val="93"/>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8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880" w:type="dxa"/>
            <w:vAlign w:val="bottom"/>
            <w:tcBorders>
              <w:top w:val="single" w:sz="8" w:color="0000EE"/>
            </w:tcBorders>
          </w:tcPr>
          <w:p>
            <w:pPr>
              <w:spacing w:after="0"/>
              <w:rPr>
                <w:sz w:val="8"/>
                <w:szCs w:val="8"/>
                <w:color w:val="auto"/>
              </w:rPr>
            </w:pPr>
          </w:p>
        </w:tc>
        <w:tc>
          <w:tcPr>
            <w:tcW w:w="380" w:type="dxa"/>
            <w:vAlign w:val="bottom"/>
            <w:tcBorders>
              <w:top w:val="single" w:sz="8" w:color="0000EE"/>
            </w:tcBorders>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80" w:type="dxa"/>
            <w:vAlign w:val="bottom"/>
            <w:gridSpan w:val="3"/>
            <w:vMerge w:val="continue"/>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38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vMerge w:val="continue"/>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tcPr>
          <w:p>
            <w:pPr>
              <w:ind w:left="660"/>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60" w:type="dxa"/>
            <w:vAlign w:val="bottom"/>
            <w:gridSpan w:val="6"/>
            <w:vMerge w:val="continue"/>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ind w:left="12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60"/>
              <w:spacing w:after="0"/>
              <w:rPr>
                <w:sz w:val="20"/>
                <w:szCs w:val="20"/>
                <w:color w:val="auto"/>
              </w:rPr>
            </w:pPr>
            <w:r>
              <w:rPr>
                <w:rFonts w:ascii="Arial" w:cs="Arial" w:eastAsia="Arial" w:hAnsi="Arial"/>
                <w:sz w:val="14"/>
                <w:szCs w:val="14"/>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4"/>
            <w:vMerge w:val="restart"/>
          </w:tcPr>
          <w:p>
            <w:pPr>
              <w:spacing w:after="0"/>
              <w:rPr>
                <w:sz w:val="20"/>
                <w:szCs w:val="20"/>
                <w:color w:val="auto"/>
              </w:rPr>
            </w:pPr>
            <w:r>
              <w:rPr>
                <w:rFonts w:ascii="Arial" w:cs="Arial" w:eastAsia="Arial" w:hAnsi="Arial"/>
                <w:sz w:val="18"/>
                <w:szCs w:val="18"/>
                <w:color w:val="0000FF"/>
              </w:rPr>
              <w:t>MANPOWERGROUP INC.</w:t>
            </w:r>
          </w:p>
        </w:tc>
        <w:tc>
          <w:tcPr>
            <w:tcW w:w="1200" w:type="dxa"/>
            <w:vAlign w:val="bottom"/>
          </w:tcPr>
          <w:p>
            <w:pPr>
              <w:spacing w:after="0"/>
              <w:rPr>
                <w:sz w:val="19"/>
                <w:szCs w:val="19"/>
                <w:color w:val="auto"/>
              </w:rPr>
            </w:pPr>
          </w:p>
        </w:tc>
        <w:tc>
          <w:tcPr>
            <w:tcW w:w="1580" w:type="dxa"/>
            <w:vAlign w:val="bottom"/>
            <w:gridSpan w:val="6"/>
          </w:tcPr>
          <w:p>
            <w:pPr>
              <w:ind w:left="240"/>
              <w:spacing w:after="0"/>
              <w:rPr>
                <w:sz w:val="20"/>
                <w:szCs w:val="20"/>
                <w:color w:val="auto"/>
              </w:rPr>
            </w:pPr>
            <w:r>
              <w:rPr>
                <w:rFonts w:ascii="Arial" w:cs="Arial" w:eastAsia="Arial" w:hAnsi="Arial"/>
                <w:sz w:val="18"/>
                <w:szCs w:val="18"/>
                <w:color w:val="0000FF"/>
              </w:rPr>
              <w:t>11/04/2013</w:t>
            </w: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4"/>
            <w:vMerge w:val="restart"/>
          </w:tcPr>
          <w:p>
            <w:pPr>
              <w:spacing w:after="0"/>
              <w:rPr>
                <w:sz w:val="20"/>
                <w:szCs w:val="20"/>
                <w:color w:val="auto"/>
              </w:rPr>
            </w:pPr>
            <w:r>
              <w:rPr>
                <w:rFonts w:ascii="Arial" w:cs="Arial" w:eastAsia="Arial" w:hAnsi="Arial"/>
                <w:sz w:val="18"/>
                <w:szCs w:val="18"/>
                <w:color w:val="0000FF"/>
              </w:rPr>
              <w:t>100 MANPOWER PLACE</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4"/>
            <w:vMerge w:val="continue"/>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20" w:type="dxa"/>
            <w:vAlign w:val="bottom"/>
            <w:gridSpan w:val="7"/>
            <w:vMerge w:val="restart"/>
          </w:tcPr>
          <w:p>
            <w:pPr>
              <w:spacing w:after="0"/>
              <w:rPr>
                <w:sz w:val="20"/>
                <w:szCs w:val="20"/>
                <w:color w:val="auto"/>
              </w:rPr>
            </w:pPr>
            <w:r>
              <w:rPr>
                <w:rFonts w:ascii="Arial" w:cs="Arial" w:eastAsia="Arial" w:hAnsi="Arial"/>
                <w:sz w:val="14"/>
                <w:szCs w:val="14"/>
                <w:color w:val="auto"/>
                <w:w w:val="98"/>
              </w:rPr>
              <w:t>4. If Amendment, Date of Original Filed (Month/Day/Year)</w:t>
            </w:r>
          </w:p>
        </w:tc>
        <w:tc>
          <w:tcPr>
            <w:tcW w:w="380" w:type="dxa"/>
            <w:vAlign w:val="bottom"/>
          </w:tcPr>
          <w:p>
            <w:pPr>
              <w:spacing w:after="0"/>
              <w:rPr>
                <w:sz w:val="9"/>
                <w:szCs w:val="9"/>
                <w:color w:val="auto"/>
              </w:rPr>
            </w:pPr>
          </w:p>
        </w:tc>
        <w:tc>
          <w:tcPr>
            <w:tcW w:w="3540" w:type="dxa"/>
            <w:vAlign w:val="bottom"/>
            <w:gridSpan w:val="11"/>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7"/>
            <w:vMerge w:val="continue"/>
          </w:tcPr>
          <w:p>
            <w:pPr>
              <w:spacing w:after="0"/>
              <w:rPr>
                <w:sz w:val="8"/>
                <w:szCs w:val="8"/>
                <w:color w:val="auto"/>
              </w:rPr>
            </w:pPr>
          </w:p>
        </w:tc>
        <w:tc>
          <w:tcPr>
            <w:tcW w:w="380" w:type="dxa"/>
            <w:vAlign w:val="bottom"/>
          </w:tcPr>
          <w:p>
            <w:pPr>
              <w:spacing w:after="0"/>
              <w:rPr>
                <w:sz w:val="8"/>
                <w:szCs w:val="8"/>
                <w:color w:val="auto"/>
              </w:rPr>
            </w:pPr>
          </w:p>
        </w:tc>
        <w:tc>
          <w:tcPr>
            <w:tcW w:w="3540" w:type="dxa"/>
            <w:vAlign w:val="bottom"/>
            <w:gridSpan w:val="1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38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80" w:type="dxa"/>
            <w:vAlign w:val="bottom"/>
            <w:vMerge w:val="restart"/>
          </w:tcPr>
          <w:p>
            <w:pPr>
              <w:spacing w:after="0"/>
              <w:rPr>
                <w:sz w:val="5"/>
                <w:szCs w:val="5"/>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48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10"/>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spacing w:after="0"/>
              <w:rPr>
                <w:sz w:val="20"/>
                <w:szCs w:val="20"/>
                <w:color w:val="auto"/>
              </w:rPr>
            </w:pPr>
            <w:r>
              <w:rPr>
                <w:rFonts w:ascii="Arial" w:cs="Arial" w:eastAsia="Arial" w:hAnsi="Arial"/>
                <w:sz w:val="18"/>
                <w:szCs w:val="18"/>
                <w:color w:val="0000FF"/>
              </w:rPr>
              <w:t>MILWAUKEE   WI</w:t>
            </w: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53212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40" w:type="dxa"/>
            <w:vAlign w:val="bottom"/>
            <w:gridSpan w:val="7"/>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ind w:left="140"/>
              <w:spacing w:after="0" w:line="136" w:lineRule="exact"/>
              <w:rPr>
                <w:sz w:val="20"/>
                <w:szCs w:val="20"/>
                <w:color w:val="auto"/>
              </w:rPr>
            </w:pPr>
            <w:r>
              <w:rPr>
                <w:rFonts w:ascii="Arial" w:cs="Arial" w:eastAsia="Arial" w:hAnsi="Arial"/>
                <w:sz w:val="14"/>
                <w:szCs w:val="14"/>
                <w:color w:val="auto"/>
                <w:w w:val="99"/>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192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860" w:type="dxa"/>
            <w:vAlign w:val="bottom"/>
            <w:tcBorders>
              <w:bottom w:val="single" w:sz="8" w:color="2C2C2C"/>
            </w:tcBorders>
            <w:gridSpan w:val="4"/>
          </w:tcPr>
          <w:p>
            <w:pPr>
              <w:spacing w:after="0"/>
              <w:rPr>
                <w:sz w:val="11"/>
                <w:szCs w:val="11"/>
                <w:color w:val="auto"/>
              </w:rPr>
            </w:pPr>
          </w:p>
        </w:tc>
        <w:tc>
          <w:tcPr>
            <w:tcW w:w="2040" w:type="dxa"/>
            <w:vAlign w:val="bottom"/>
            <w:tcBorders>
              <w:bottom w:val="single" w:sz="8" w:color="2C2C2C"/>
            </w:tcBorders>
            <w:gridSpan w:val="4"/>
          </w:tcPr>
          <w:p>
            <w:pPr>
              <w:spacing w:after="0"/>
              <w:rPr>
                <w:sz w:val="11"/>
                <w:szCs w:val="11"/>
                <w:color w:val="auto"/>
              </w:rPr>
            </w:pPr>
          </w:p>
        </w:tc>
        <w:tc>
          <w:tcPr>
            <w:tcW w:w="300" w:type="dxa"/>
            <w:vAlign w:val="bottom"/>
            <w:tcBorders>
              <w:bottom w:val="single" w:sz="8" w:color="2C2C2C"/>
            </w:tcBorders>
            <w:gridSpan w:val="2"/>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7080" w:type="dxa"/>
            <w:vAlign w:val="bottom"/>
            <w:tcBorders>
              <w:top w:val="single" w:sz="8" w:color="2C2C2C"/>
            </w:tcBorders>
            <w:gridSpan w:val="18"/>
          </w:tcPr>
          <w:p>
            <w:pPr>
              <w:jc w:val="right"/>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40" w:type="dxa"/>
            <w:vAlign w:val="bottom"/>
            <w:gridSpan w:val="5"/>
          </w:tcPr>
          <w:p>
            <w:pPr>
              <w:ind w:left="5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00" w:type="dxa"/>
            <w:vAlign w:val="bottom"/>
          </w:tcPr>
          <w:p>
            <w:pPr>
              <w:spacing w:after="0"/>
              <w:rPr>
                <w:sz w:val="15"/>
                <w:szCs w:val="15"/>
                <w:color w:val="auto"/>
              </w:rPr>
            </w:pPr>
          </w:p>
        </w:tc>
        <w:tc>
          <w:tcPr>
            <w:tcW w:w="20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40" w:type="dxa"/>
            <w:vAlign w:val="bottom"/>
            <w:gridSpan w:val="5"/>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3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40" w:type="dxa"/>
            <w:vAlign w:val="bottom"/>
            <w:gridSpan w:val="5"/>
          </w:tcPr>
          <w:p>
            <w:pPr>
              <w:ind w:left="680"/>
              <w:spacing w:after="0"/>
              <w:rPr>
                <w:sz w:val="20"/>
                <w:szCs w:val="20"/>
                <w:color w:val="auto"/>
              </w:rPr>
            </w:pPr>
            <w:r>
              <w:rPr>
                <w:rFonts w:ascii="Arial" w:cs="Arial" w:eastAsia="Arial" w:hAnsi="Arial"/>
                <w:sz w:val="18"/>
                <w:szCs w:val="18"/>
                <w:color w:val="0000FF"/>
              </w:rPr>
              <w:t>11/04/2013</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gridSpan w:val="2"/>
          </w:tcPr>
          <w:p>
            <w:pPr>
              <w:ind w:left="160"/>
              <w:spacing w:after="0"/>
              <w:rPr>
                <w:sz w:val="20"/>
                <w:szCs w:val="20"/>
                <w:color w:val="auto"/>
              </w:rPr>
            </w:pPr>
            <w:r>
              <w:rPr>
                <w:rFonts w:ascii="Arial" w:cs="Arial" w:eastAsia="Arial" w:hAnsi="Arial"/>
                <w:sz w:val="14"/>
                <w:szCs w:val="14"/>
                <w:color w:val="0000FF"/>
              </w:rPr>
              <w:t>M</w:t>
            </w:r>
          </w:p>
        </w:tc>
        <w:tc>
          <w:tcPr>
            <w:tcW w:w="800" w:type="dxa"/>
            <w:vAlign w:val="bottom"/>
          </w:tcPr>
          <w:p>
            <w:pPr>
              <w:jc w:val="center"/>
              <w:spacing w:after="0"/>
              <w:rPr>
                <w:sz w:val="20"/>
                <w:szCs w:val="20"/>
                <w:color w:val="auto"/>
              </w:rPr>
            </w:pPr>
            <w:r>
              <w:rPr>
                <w:rFonts w:ascii="Arial" w:cs="Arial" w:eastAsia="Arial" w:hAnsi="Arial"/>
                <w:sz w:val="18"/>
                <w:szCs w:val="18"/>
                <w:color w:val="0000FF"/>
                <w:w w:val="84"/>
              </w:rPr>
              <w:t>1,250</w:t>
            </w:r>
          </w:p>
        </w:tc>
        <w:tc>
          <w:tcPr>
            <w:tcW w:w="560" w:type="dxa"/>
            <w:vAlign w:val="bottom"/>
          </w:tcPr>
          <w:p>
            <w:pPr>
              <w:ind w:left="200"/>
              <w:spacing w:after="0"/>
              <w:rPr>
                <w:sz w:val="20"/>
                <w:szCs w:val="20"/>
                <w:color w:val="auto"/>
              </w:rPr>
            </w:pPr>
            <w:r>
              <w:rPr>
                <w:rFonts w:ascii="Arial" w:cs="Arial" w:eastAsia="Arial" w:hAnsi="Arial"/>
                <w:sz w:val="18"/>
                <w:szCs w:val="18"/>
                <w:color w:val="0000FF"/>
              </w:rPr>
              <w:t>A</w:t>
            </w:r>
          </w:p>
        </w:tc>
        <w:tc>
          <w:tcPr>
            <w:tcW w:w="660" w:type="dxa"/>
            <w:vAlign w:val="bottom"/>
            <w:gridSpan w:val="2"/>
          </w:tcPr>
          <w:p>
            <w:pPr>
              <w:ind w:left="180"/>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45.75</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gridSpan w:val="3"/>
          </w:tcPr>
          <w:p>
            <w:pPr>
              <w:jc w:val="right"/>
              <w:ind w:right="319"/>
              <w:spacing w:after="0"/>
              <w:rPr>
                <w:sz w:val="20"/>
                <w:szCs w:val="20"/>
                <w:color w:val="auto"/>
              </w:rPr>
            </w:pPr>
            <w:r>
              <w:rPr>
                <w:rFonts w:ascii="Arial" w:cs="Arial" w:eastAsia="Arial" w:hAnsi="Arial"/>
                <w:sz w:val="18"/>
                <w:szCs w:val="18"/>
                <w:color w:val="0000FF"/>
              </w:rPr>
              <w:t>16,226</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gridSpan w:val="4"/>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gridSpan w:val="3"/>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5"/>
          </w:tcPr>
          <w:p>
            <w:pPr>
              <w:ind w:left="680"/>
              <w:spacing w:after="0"/>
              <w:rPr>
                <w:sz w:val="20"/>
                <w:szCs w:val="20"/>
                <w:color w:val="auto"/>
              </w:rPr>
            </w:pPr>
            <w:r>
              <w:rPr>
                <w:rFonts w:ascii="Arial" w:cs="Arial" w:eastAsia="Arial" w:hAnsi="Arial"/>
                <w:sz w:val="18"/>
                <w:szCs w:val="18"/>
                <w:color w:val="0000FF"/>
              </w:rPr>
              <w:t>11/04/2013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ind w:left="180"/>
              <w:spacing w:after="0"/>
              <w:rPr>
                <w:sz w:val="20"/>
                <w:szCs w:val="20"/>
                <w:color w:val="auto"/>
              </w:rPr>
            </w:pPr>
            <w:r>
              <w:rPr>
                <w:rFonts w:ascii="Arial" w:cs="Arial" w:eastAsia="Arial" w:hAnsi="Arial"/>
                <w:sz w:val="14"/>
                <w:szCs w:val="14"/>
                <w:color w:val="0000FF"/>
              </w:rPr>
              <w:t>S</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4"/>
              </w:rPr>
              <w:t>1,250</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860" w:type="dxa"/>
            <w:vAlign w:val="bottom"/>
            <w:tcBorders>
              <w:bottom w:val="single" w:sz="8" w:color="2C2C2C"/>
            </w:tcBorders>
            <w:gridSpan w:val="4"/>
          </w:tcPr>
          <w:p>
            <w:pPr>
              <w:ind w:left="20"/>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80.5065</w:t>
            </w:r>
            <w:r>
              <w:rPr>
                <w:rFonts w:ascii="Arial" w:cs="Arial" w:eastAsia="Arial" w:hAnsi="Arial"/>
                <w:sz w:val="22"/>
                <w:szCs w:val="22"/>
                <w:color w:val="008000"/>
                <w:w w:val="88"/>
                <w:vertAlign w:val="superscript"/>
              </w:rPr>
              <w:t>(1)</w:t>
            </w:r>
          </w:p>
        </w:tc>
        <w:tc>
          <w:tcPr>
            <w:tcW w:w="1240" w:type="dxa"/>
            <w:vAlign w:val="bottom"/>
            <w:tcBorders>
              <w:bottom w:val="single" w:sz="8" w:color="2C2C2C"/>
            </w:tcBorders>
            <w:gridSpan w:val="3"/>
          </w:tcPr>
          <w:p>
            <w:pPr>
              <w:jc w:val="right"/>
              <w:ind w:right="319"/>
              <w:spacing w:after="0"/>
              <w:rPr>
                <w:sz w:val="20"/>
                <w:szCs w:val="20"/>
                <w:color w:val="auto"/>
              </w:rPr>
            </w:pPr>
            <w:r>
              <w:rPr>
                <w:rFonts w:ascii="Arial" w:cs="Arial" w:eastAsia="Arial" w:hAnsi="Arial"/>
                <w:sz w:val="18"/>
                <w:szCs w:val="18"/>
                <w:color w:val="0000FF"/>
              </w:rPr>
              <w:t>14,976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7080" w:type="dxa"/>
            <w:vAlign w:val="bottom"/>
            <w:tcBorders>
              <w:top w:val="single" w:sz="8" w:color="2C2C2C"/>
            </w:tcBorders>
            <w:gridSpan w:val="18"/>
          </w:tcPr>
          <w:p>
            <w:pPr>
              <w:jc w:val="right"/>
              <w:ind w:right="96"/>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20" w:type="dxa"/>
            <w:vAlign w:val="bottom"/>
            <w:gridSpan w:val="13"/>
          </w:tcPr>
          <w:p>
            <w:pPr>
              <w:ind w:left="70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3"/>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20" w:type="dxa"/>
            <w:vAlign w:val="bottom"/>
          </w:tcPr>
          <w:p>
            <w:pPr>
              <w:spacing w:after="0"/>
              <w:rPr>
                <w:sz w:val="15"/>
                <w:szCs w:val="15"/>
                <w:color w:val="auto"/>
              </w:rPr>
            </w:pPr>
          </w:p>
        </w:tc>
        <w:tc>
          <w:tcPr>
            <w:tcW w:w="80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20" w:type="dxa"/>
            <w:vAlign w:val="bottom"/>
          </w:tcPr>
          <w:p>
            <w:pPr>
              <w:spacing w:after="0"/>
              <w:rPr>
                <w:sz w:val="11"/>
                <w:szCs w:val="11"/>
                <w:color w:val="auto"/>
              </w:rPr>
            </w:pPr>
          </w:p>
        </w:tc>
        <w:tc>
          <w:tcPr>
            <w:tcW w:w="8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8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8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4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Option</w:t>
            </w:r>
          </w:p>
        </w:tc>
        <w:tc>
          <w:tcPr>
            <w:tcW w:w="88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45.75</w:t>
            </w:r>
          </w:p>
        </w:tc>
        <w:tc>
          <w:tcPr>
            <w:tcW w:w="1020" w:type="dxa"/>
            <w:vAlign w:val="bottom"/>
            <w:gridSpan w:val="2"/>
          </w:tcPr>
          <w:p>
            <w:pPr>
              <w:jc w:val="right"/>
              <w:ind w:right="112"/>
              <w:spacing w:after="0"/>
              <w:rPr>
                <w:sz w:val="20"/>
                <w:szCs w:val="20"/>
                <w:color w:val="auto"/>
              </w:rPr>
            </w:pPr>
            <w:r>
              <w:rPr>
                <w:rFonts w:ascii="Arial" w:cs="Arial" w:eastAsia="Arial" w:hAnsi="Arial"/>
                <w:sz w:val="14"/>
                <w:szCs w:val="14"/>
                <w:color w:val="0000FF"/>
              </w:rPr>
              <w:t>11/04/2013</w:t>
            </w: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gridSpan w:val="3"/>
          </w:tcPr>
          <w:p>
            <w:pPr>
              <w:ind w:left="80"/>
              <w:spacing w:after="0"/>
              <w:rPr>
                <w:sz w:val="20"/>
                <w:szCs w:val="20"/>
                <w:color w:val="auto"/>
              </w:rPr>
            </w:pPr>
            <w:r>
              <w:rPr>
                <w:rFonts w:ascii="Arial" w:cs="Arial" w:eastAsia="Arial" w:hAnsi="Arial"/>
                <w:sz w:val="14"/>
                <w:szCs w:val="14"/>
                <w:color w:val="0000FF"/>
              </w:rPr>
              <w:t>M</w:t>
            </w:r>
          </w:p>
        </w:tc>
        <w:tc>
          <w:tcPr>
            <w:tcW w:w="420" w:type="dxa"/>
            <w:vAlign w:val="bottom"/>
          </w:tcPr>
          <w:p>
            <w:pPr>
              <w:spacing w:after="0"/>
              <w:rPr>
                <w:sz w:val="17"/>
                <w:szCs w:val="17"/>
                <w:color w:val="auto"/>
              </w:rPr>
            </w:pPr>
          </w:p>
        </w:tc>
        <w:tc>
          <w:tcPr>
            <w:tcW w:w="720" w:type="dxa"/>
            <w:vAlign w:val="bottom"/>
          </w:tcPr>
          <w:p>
            <w:pPr>
              <w:ind w:left="360"/>
              <w:spacing w:after="0"/>
              <w:rPr>
                <w:sz w:val="20"/>
                <w:szCs w:val="20"/>
                <w:color w:val="auto"/>
              </w:rPr>
            </w:pPr>
            <w:r>
              <w:rPr>
                <w:rFonts w:ascii="Arial" w:cs="Arial" w:eastAsia="Arial" w:hAnsi="Arial"/>
                <w:sz w:val="14"/>
                <w:szCs w:val="14"/>
                <w:color w:val="0000FF"/>
                <w:w w:val="96"/>
              </w:rPr>
              <w:t>1,250</w:t>
            </w:r>
          </w:p>
        </w:tc>
        <w:tc>
          <w:tcPr>
            <w:tcW w:w="820" w:type="dxa"/>
            <w:vAlign w:val="bottom"/>
            <w:gridSpan w:val="2"/>
          </w:tcPr>
          <w:p>
            <w:pPr>
              <w:ind w:left="120"/>
              <w:spacing w:after="0"/>
              <w:rPr>
                <w:sz w:val="20"/>
                <w:szCs w:val="20"/>
                <w:color w:val="auto"/>
              </w:rPr>
            </w:pPr>
            <w:r>
              <w:rPr>
                <w:rFonts w:ascii="Arial" w:cs="Arial" w:eastAsia="Arial" w:hAnsi="Arial"/>
                <w:sz w:val="14"/>
                <w:szCs w:val="14"/>
                <w:color w:val="0000FF"/>
                <w:w w:val="96"/>
              </w:rPr>
              <w:t>10/29/2004</w:t>
            </w:r>
          </w:p>
        </w:tc>
        <w:tc>
          <w:tcPr>
            <w:tcW w:w="800" w:type="dxa"/>
            <w:vAlign w:val="bottom"/>
          </w:tcPr>
          <w:p>
            <w:pPr>
              <w:jc w:val="center"/>
              <w:spacing w:after="0"/>
              <w:rPr>
                <w:sz w:val="20"/>
                <w:szCs w:val="20"/>
                <w:color w:val="auto"/>
              </w:rPr>
            </w:pPr>
            <w:r>
              <w:rPr>
                <w:rFonts w:ascii="Arial" w:cs="Arial" w:eastAsia="Arial" w:hAnsi="Arial"/>
                <w:sz w:val="14"/>
                <w:szCs w:val="14"/>
                <w:color w:val="0000FF"/>
                <w:w w:val="85"/>
              </w:rPr>
              <w:t>10/29/2014</w:t>
            </w:r>
          </w:p>
        </w:tc>
        <w:tc>
          <w:tcPr>
            <w:tcW w:w="560" w:type="dxa"/>
            <w:vAlign w:val="bottom"/>
          </w:tcPr>
          <w:p>
            <w:pPr>
              <w:ind w:left="60"/>
              <w:spacing w:after="0"/>
              <w:rPr>
                <w:sz w:val="20"/>
                <w:szCs w:val="20"/>
                <w:color w:val="auto"/>
              </w:rPr>
            </w:pPr>
            <w:r>
              <w:rPr>
                <w:rFonts w:ascii="Arial" w:cs="Arial" w:eastAsia="Arial" w:hAnsi="Arial"/>
                <w:sz w:val="14"/>
                <w:szCs w:val="14"/>
                <w:color w:val="0000FF"/>
                <w:w w:val="84"/>
              </w:rPr>
              <w:t>Common</w:t>
            </w:r>
          </w:p>
        </w:tc>
        <w:tc>
          <w:tcPr>
            <w:tcW w:w="660" w:type="dxa"/>
            <w:vAlign w:val="bottom"/>
            <w:gridSpan w:val="2"/>
          </w:tcPr>
          <w:p>
            <w:pPr>
              <w:ind w:left="180"/>
              <w:spacing w:after="0" w:line="200" w:lineRule="exact"/>
              <w:rPr>
                <w:sz w:val="20"/>
                <w:szCs w:val="20"/>
                <w:color w:val="auto"/>
              </w:rPr>
            </w:pPr>
            <w:r>
              <w:rPr>
                <w:rFonts w:ascii="Arial" w:cs="Arial" w:eastAsia="Arial" w:hAnsi="Arial"/>
                <w:sz w:val="18"/>
                <w:szCs w:val="18"/>
                <w:color w:val="0000FF"/>
              </w:rPr>
              <w:t>1,250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gridSpan w:val="2"/>
          </w:tcPr>
          <w:p>
            <w:pPr>
              <w:jc w:val="right"/>
              <w:ind w:right="236"/>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0.00</w:t>
            </w:r>
          </w:p>
        </w:tc>
        <w:tc>
          <w:tcPr>
            <w:tcW w:w="620" w:type="dxa"/>
            <w:vAlign w:val="bottom"/>
          </w:tcPr>
          <w:p>
            <w:pPr>
              <w:ind w:left="380"/>
              <w:spacing w:after="0"/>
              <w:rPr>
                <w:sz w:val="20"/>
                <w:szCs w:val="20"/>
                <w:color w:val="auto"/>
              </w:rPr>
            </w:pPr>
            <w:r>
              <w:rPr>
                <w:rFonts w:ascii="Arial" w:cs="Arial" w:eastAsia="Arial" w:hAnsi="Arial"/>
                <w:sz w:val="14"/>
                <w:szCs w:val="14"/>
                <w:color w:val="0000FF"/>
              </w:rPr>
              <w:t>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10" w:lineRule="exact"/>
              <w:rPr>
                <w:sz w:val="20"/>
                <w:szCs w:val="20"/>
                <w:color w:val="auto"/>
              </w:rPr>
            </w:pPr>
            <w:r>
              <w:rPr>
                <w:rFonts w:ascii="Arial" w:cs="Arial" w:eastAsia="Arial" w:hAnsi="Arial"/>
                <w:sz w:val="12"/>
                <w:szCs w:val="12"/>
                <w:color w:val="0000FF"/>
              </w:rPr>
              <w:t>(Right to</w:t>
            </w:r>
          </w:p>
        </w:tc>
        <w:tc>
          <w:tcPr>
            <w:tcW w:w="8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tcPr>
          <w:p>
            <w:pPr>
              <w:spacing w:after="0"/>
              <w:rPr>
                <w:sz w:val="9"/>
                <w:szCs w:val="9"/>
                <w:color w:val="auto"/>
              </w:rPr>
            </w:pPr>
          </w:p>
        </w:tc>
        <w:tc>
          <w:tcPr>
            <w:tcW w:w="560" w:type="dxa"/>
            <w:vAlign w:val="bottom"/>
          </w:tcPr>
          <w:p>
            <w:pPr>
              <w:ind w:left="140"/>
              <w:spacing w:after="0" w:line="110" w:lineRule="exact"/>
              <w:rPr>
                <w:sz w:val="20"/>
                <w:szCs w:val="20"/>
                <w:color w:val="auto"/>
              </w:rPr>
            </w:pPr>
            <w:r>
              <w:rPr>
                <w:rFonts w:ascii="Arial" w:cs="Arial" w:eastAsia="Arial" w:hAnsi="Arial"/>
                <w:sz w:val="12"/>
                <w:szCs w:val="12"/>
                <w:color w:val="0000FF"/>
              </w:rPr>
              <w:t>Stock</w:t>
            </w: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3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price is the weighted average price. The prices received actually ranged from $80.5049 to $80.51. Upon request, the reporting person will provide to the SEC staff, the issuer, or any security holder of the issuer, full information regarding the number of shares sold at each separate price within this range.</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Richard Buchband (pursuant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4147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to Power of Attorney</w:t>
      </w:r>
      <w:r>
        <w:rPr>
          <w:sz w:val="20"/>
          <w:szCs w:val="20"/>
          <w:color w:val="auto"/>
        </w:rPr>
        <w:tab/>
      </w:r>
      <w:r>
        <w:rPr>
          <w:rFonts w:ascii="Arial" w:cs="Arial" w:eastAsia="Arial" w:hAnsi="Arial"/>
          <w:sz w:val="15"/>
          <w:szCs w:val="15"/>
          <w:color w:val="0000FF"/>
        </w:rPr>
        <w:t>11/05/2013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32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326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previously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7397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39775"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99262" TargetMode="External"/><Relationship Id="rId13"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2019-12-18T03:43:06Z</dcterms:created>
  <dcterms:modified xsi:type="dcterms:W3CDTF">2019-12-18T03:43:06Z</dcterms:modified>
</cp:coreProperties>
</file>